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EDBC6" w14:textId="73DF5764" w:rsidR="00340F97" w:rsidRPr="00762A34" w:rsidRDefault="00685469" w:rsidP="00B37306">
      <w:pPr>
        <w:jc w:val="center"/>
        <w:rPr>
          <w:b/>
          <w:bCs/>
          <w:sz w:val="28"/>
          <w:szCs w:val="28"/>
        </w:rPr>
      </w:pPr>
      <w:r w:rsidRPr="00762A34">
        <w:rPr>
          <w:b/>
          <w:bCs/>
          <w:sz w:val="28"/>
          <w:szCs w:val="28"/>
        </w:rPr>
        <w:t>Application Form</w:t>
      </w:r>
    </w:p>
    <w:tbl>
      <w:tblPr>
        <w:tblW w:w="10242" w:type="dxa"/>
        <w:jc w:val="center"/>
        <w:tblLayout w:type="fixed"/>
        <w:tblLook w:val="04A0" w:firstRow="1" w:lastRow="0" w:firstColumn="1" w:lastColumn="0" w:noHBand="0" w:noVBand="1"/>
      </w:tblPr>
      <w:tblGrid>
        <w:gridCol w:w="1422"/>
        <w:gridCol w:w="2305"/>
        <w:gridCol w:w="523"/>
        <w:gridCol w:w="2266"/>
        <w:gridCol w:w="1580"/>
        <w:gridCol w:w="2146"/>
      </w:tblGrid>
      <w:tr w:rsidR="0081050A" w:rsidRPr="0081050A" w14:paraId="32F29E3B" w14:textId="77777777" w:rsidTr="00B37306">
        <w:trPr>
          <w:trHeight w:val="288"/>
          <w:jc w:val="center"/>
        </w:trPr>
        <w:tc>
          <w:tcPr>
            <w:tcW w:w="10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6761EDF4" w14:textId="77777777" w:rsidR="0081050A" w:rsidRPr="0081050A" w:rsidRDefault="0081050A" w:rsidP="0081050A">
            <w:pPr>
              <w:spacing w:after="0" w:line="240" w:lineRule="auto"/>
              <w:outlineLvl w:val="2"/>
              <w:rPr>
                <w:rFonts w:eastAsia="Times New Roman" w:cstheme="minorHAnsi"/>
                <w:b/>
                <w:color w:val="FFFFFF"/>
                <w:sz w:val="24"/>
                <w:szCs w:val="24"/>
                <w:lang w:val="en-US" w:eastAsia="en-US"/>
              </w:rPr>
            </w:pPr>
            <w:r w:rsidRPr="0081050A">
              <w:rPr>
                <w:rFonts w:eastAsia="Times New Roman" w:cstheme="minorHAnsi"/>
                <w:b/>
                <w:color w:val="FFFFFF"/>
                <w:sz w:val="24"/>
                <w:szCs w:val="24"/>
                <w:lang w:val="en-US" w:eastAsia="en-US"/>
              </w:rPr>
              <w:t>1. Application Information</w:t>
            </w:r>
          </w:p>
        </w:tc>
      </w:tr>
      <w:tr w:rsidR="0081050A" w:rsidRPr="0081050A" w14:paraId="1D8C187B" w14:textId="77777777" w:rsidTr="00B37306">
        <w:trPr>
          <w:trHeight w:val="743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AD0930" w14:textId="013FF1C1" w:rsidR="0081050A" w:rsidRPr="0081050A" w:rsidRDefault="00F06C16" w:rsidP="0081050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  <w:t xml:space="preserve">Nominated Principal </w:t>
            </w:r>
            <w:r w:rsidR="0081050A"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  <w:t>Applicant</w:t>
            </w:r>
            <w:r w:rsidR="003F1C2B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  <w:t xml:space="preserve"> (NPI)</w:t>
            </w:r>
            <w:r w:rsidR="0081050A"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  <w:t>’</w:t>
            </w:r>
            <w:proofErr w:type="gramStart"/>
            <w:r w:rsidR="0081050A"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  <w:t>s</w:t>
            </w:r>
            <w:proofErr w:type="gramEnd"/>
          </w:p>
          <w:p w14:paraId="2946426B" w14:textId="77777777" w:rsidR="0081050A" w:rsidRPr="0081050A" w:rsidRDefault="0081050A" w:rsidP="0081050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</w:pPr>
            <w:r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  <w:t>Name:</w:t>
            </w:r>
            <w:r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  <w:tab/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6EBD65" w14:textId="77777777" w:rsidR="0081050A" w:rsidRPr="0081050A" w:rsidRDefault="0081050A" w:rsidP="0081050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</w:pPr>
            <w:r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  <w:instrText xml:space="preserve"> FORMTEXT </w:instrText>
            </w:r>
            <w:r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</w:r>
            <w:r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  <w:fldChar w:fldCharType="separate"/>
            </w:r>
            <w:r w:rsidRPr="0081050A"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b/>
                <w:sz w:val="24"/>
                <w:szCs w:val="24"/>
                <w:lang w:val="en-US" w:eastAsia="en-US"/>
              </w:rPr>
              <w:fldChar w:fldCharType="end"/>
            </w:r>
          </w:p>
          <w:p w14:paraId="3E6479D9" w14:textId="77777777" w:rsidR="0081050A" w:rsidRPr="0081050A" w:rsidRDefault="0081050A" w:rsidP="0081050A">
            <w:pPr>
              <w:tabs>
                <w:tab w:val="left" w:pos="1143"/>
                <w:tab w:val="left" w:pos="3600"/>
                <w:tab w:val="left" w:pos="7200"/>
              </w:tabs>
              <w:spacing w:before="60" w:after="0" w:line="240" w:lineRule="auto"/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en-US"/>
              </w:rPr>
            </w:pPr>
            <w:r w:rsidRPr="0081050A"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en-US"/>
              </w:rPr>
              <w:t>First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A34F7A" w14:textId="77777777" w:rsidR="0081050A" w:rsidRPr="0081050A" w:rsidRDefault="0081050A" w:rsidP="0081050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</w:pPr>
          </w:p>
          <w:p w14:paraId="272CC666" w14:textId="77777777" w:rsidR="0081050A" w:rsidRPr="0081050A" w:rsidRDefault="0081050A" w:rsidP="0081050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</w:pPr>
            <w:r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  <w:instrText xml:space="preserve"> FORMTEXT </w:instrText>
            </w:r>
            <w:r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</w:r>
            <w:r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  <w:fldChar w:fldCharType="separate"/>
            </w:r>
            <w:r w:rsidRPr="0081050A"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  <w:fldChar w:fldCharType="end"/>
            </w:r>
          </w:p>
          <w:p w14:paraId="7BC4110A" w14:textId="77777777" w:rsidR="0081050A" w:rsidRPr="0081050A" w:rsidRDefault="0081050A" w:rsidP="0081050A">
            <w:pPr>
              <w:tabs>
                <w:tab w:val="left" w:pos="1143"/>
                <w:tab w:val="left" w:pos="3600"/>
                <w:tab w:val="left" w:pos="7200"/>
              </w:tabs>
              <w:spacing w:before="60" w:after="0" w:line="240" w:lineRule="auto"/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en-US"/>
              </w:rPr>
            </w:pPr>
            <w:r w:rsidRPr="0081050A"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en-US"/>
              </w:rPr>
              <w:t>Last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CEB29B" w14:textId="77777777" w:rsidR="0081050A" w:rsidRPr="0081050A" w:rsidRDefault="0081050A" w:rsidP="0081050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</w:pPr>
            <w:r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  <w:t>Application Date:</w:t>
            </w:r>
          </w:p>
          <w:p w14:paraId="33A6B575" w14:textId="77777777" w:rsidR="0081050A" w:rsidRPr="0081050A" w:rsidRDefault="0081050A" w:rsidP="008105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81050A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050A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instrText xml:space="preserve"> FORMTEXT </w:instrText>
            </w:r>
            <w:r w:rsidRPr="0081050A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r>
            <w:r w:rsidRPr="0081050A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fldChar w:fldCharType="separate"/>
            </w:r>
            <w:r w:rsidRPr="0081050A">
              <w:rPr>
                <w:rFonts w:eastAsia="Times New Roman" w:cstheme="minorHAnsi"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  <w:fldChar w:fldCharType="end"/>
            </w:r>
          </w:p>
        </w:tc>
      </w:tr>
      <w:tr w:rsidR="0081050A" w:rsidRPr="0081050A" w14:paraId="457649C6" w14:textId="77777777" w:rsidTr="00B37306">
        <w:trPr>
          <w:trHeight w:val="462"/>
          <w:jc w:val="center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93EB65" w14:textId="2E583CA3" w:rsidR="0081050A" w:rsidRPr="0081050A" w:rsidRDefault="00E74240" w:rsidP="0081050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  <w:t>NPI</w:t>
            </w:r>
            <w:r w:rsidR="0081050A"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  <w:t>’s</w:t>
            </w:r>
          </w:p>
          <w:p w14:paraId="1FBA4AD3" w14:textId="77777777" w:rsidR="0081050A" w:rsidRPr="0081050A" w:rsidRDefault="0081050A" w:rsidP="0081050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</w:pPr>
            <w:r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  <w:t>Mailing Address:</w:t>
            </w:r>
            <w:r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  <w:tab/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53EEB" w14:textId="77777777" w:rsidR="0081050A" w:rsidRPr="0081050A" w:rsidRDefault="0081050A" w:rsidP="0081050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</w:pPr>
            <w:r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  <w:instrText xml:space="preserve"> FORMTEXT </w:instrText>
            </w:r>
            <w:r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</w:r>
            <w:r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  <w:fldChar w:fldCharType="separate"/>
            </w:r>
            <w:r w:rsidRPr="0081050A"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b/>
                <w:sz w:val="24"/>
                <w:szCs w:val="24"/>
                <w:lang w:val="en-US" w:eastAsia="en-US"/>
              </w:rPr>
              <w:fldChar w:fldCharType="end"/>
            </w:r>
          </w:p>
          <w:p w14:paraId="37DB950A" w14:textId="77777777" w:rsidR="0081050A" w:rsidRPr="0081050A" w:rsidRDefault="0081050A" w:rsidP="0081050A">
            <w:pPr>
              <w:tabs>
                <w:tab w:val="left" w:pos="1143"/>
                <w:tab w:val="left" w:pos="3600"/>
                <w:tab w:val="left" w:pos="7200"/>
              </w:tabs>
              <w:spacing w:before="60" w:after="0" w:line="240" w:lineRule="auto"/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en-US"/>
              </w:rPr>
            </w:pPr>
            <w:r w:rsidRPr="0081050A"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en-US"/>
              </w:rPr>
              <w:t>Street Address:</w:t>
            </w: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F16809" w14:textId="77777777" w:rsidR="0081050A" w:rsidRPr="0081050A" w:rsidRDefault="0081050A" w:rsidP="0081050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</w:pPr>
            <w:r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  <w:instrText xml:space="preserve"> FORMTEXT </w:instrText>
            </w:r>
            <w:r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</w:r>
            <w:r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  <w:fldChar w:fldCharType="separate"/>
            </w:r>
            <w:r w:rsidRPr="0081050A"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b/>
                <w:sz w:val="24"/>
                <w:szCs w:val="24"/>
                <w:lang w:val="en-US" w:eastAsia="en-US"/>
              </w:rPr>
              <w:fldChar w:fldCharType="end"/>
            </w:r>
          </w:p>
          <w:p w14:paraId="31312572" w14:textId="77777777" w:rsidR="0081050A" w:rsidRPr="0081050A" w:rsidRDefault="0081050A" w:rsidP="0081050A">
            <w:pPr>
              <w:tabs>
                <w:tab w:val="left" w:pos="1143"/>
                <w:tab w:val="left" w:pos="3600"/>
                <w:tab w:val="left" w:pos="7200"/>
              </w:tabs>
              <w:spacing w:before="60" w:after="0" w:line="240" w:lineRule="auto"/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en-US"/>
              </w:rPr>
            </w:pPr>
            <w:r w:rsidRPr="0081050A"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en-US"/>
              </w:rPr>
              <w:t>Apartment/Unit #</w:t>
            </w:r>
          </w:p>
        </w:tc>
      </w:tr>
      <w:tr w:rsidR="0081050A" w:rsidRPr="0081050A" w14:paraId="23FCADBD" w14:textId="77777777" w:rsidTr="00B37306">
        <w:trPr>
          <w:trHeight w:val="546"/>
          <w:jc w:val="center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F91615" w14:textId="77777777" w:rsidR="0081050A" w:rsidRPr="0081050A" w:rsidRDefault="0081050A" w:rsidP="0081050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D105B6" w14:textId="77777777" w:rsidR="0081050A" w:rsidRPr="0081050A" w:rsidRDefault="0081050A" w:rsidP="0081050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</w:pPr>
            <w:r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  <w:instrText xml:space="preserve"> FORMTEXT </w:instrText>
            </w:r>
            <w:r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</w:r>
            <w:r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  <w:fldChar w:fldCharType="separate"/>
            </w:r>
            <w:r w:rsidRPr="0081050A"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b/>
                <w:sz w:val="24"/>
                <w:szCs w:val="24"/>
                <w:lang w:val="en-US" w:eastAsia="en-US"/>
              </w:rPr>
              <w:fldChar w:fldCharType="end"/>
            </w:r>
          </w:p>
          <w:p w14:paraId="30D4E80A" w14:textId="77777777" w:rsidR="0081050A" w:rsidRPr="0081050A" w:rsidRDefault="0081050A" w:rsidP="0081050A">
            <w:pPr>
              <w:tabs>
                <w:tab w:val="left" w:pos="1143"/>
                <w:tab w:val="left" w:pos="3600"/>
                <w:tab w:val="left" w:pos="7200"/>
              </w:tabs>
              <w:spacing w:before="60" w:after="0" w:line="240" w:lineRule="auto"/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en-US"/>
              </w:rPr>
            </w:pPr>
            <w:r w:rsidRPr="0081050A"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en-US"/>
              </w:rPr>
              <w:t>City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2D6A810" w14:textId="77777777" w:rsidR="0081050A" w:rsidRPr="0081050A" w:rsidRDefault="0081050A" w:rsidP="0081050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</w:pPr>
            <w:r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  <w:instrText xml:space="preserve"> FORMTEXT </w:instrText>
            </w:r>
            <w:r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</w:r>
            <w:r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  <w:fldChar w:fldCharType="separate"/>
            </w:r>
            <w:r w:rsidRPr="0081050A"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b/>
                <w:sz w:val="24"/>
                <w:szCs w:val="24"/>
                <w:lang w:val="en-US" w:eastAsia="en-US"/>
              </w:rPr>
              <w:fldChar w:fldCharType="end"/>
            </w:r>
          </w:p>
          <w:p w14:paraId="2FFA6540" w14:textId="77777777" w:rsidR="0081050A" w:rsidRPr="0081050A" w:rsidRDefault="0081050A" w:rsidP="0081050A">
            <w:pPr>
              <w:tabs>
                <w:tab w:val="left" w:pos="1143"/>
                <w:tab w:val="left" w:pos="3600"/>
                <w:tab w:val="left" w:pos="7200"/>
              </w:tabs>
              <w:spacing w:before="60" w:after="0" w:line="240" w:lineRule="auto"/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en-US"/>
              </w:rPr>
            </w:pPr>
            <w:r w:rsidRPr="0081050A"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en-US"/>
              </w:rPr>
              <w:t>Province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0B1068" w14:textId="77777777" w:rsidR="0081050A" w:rsidRPr="0081050A" w:rsidRDefault="0081050A" w:rsidP="0081050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</w:pPr>
            <w:r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  <w:instrText xml:space="preserve"> FORMTEXT </w:instrText>
            </w:r>
            <w:r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</w:r>
            <w:r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  <w:fldChar w:fldCharType="separate"/>
            </w:r>
            <w:r w:rsidRPr="0081050A"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b/>
                <w:sz w:val="24"/>
                <w:szCs w:val="24"/>
                <w:lang w:val="en-US" w:eastAsia="en-US"/>
              </w:rPr>
              <w:fldChar w:fldCharType="end"/>
            </w:r>
          </w:p>
          <w:p w14:paraId="27813C8D" w14:textId="77777777" w:rsidR="0081050A" w:rsidRPr="0081050A" w:rsidRDefault="0081050A" w:rsidP="0081050A">
            <w:pPr>
              <w:tabs>
                <w:tab w:val="left" w:pos="1143"/>
                <w:tab w:val="left" w:pos="3600"/>
                <w:tab w:val="left" w:pos="7200"/>
              </w:tabs>
              <w:spacing w:before="60" w:after="0" w:line="240" w:lineRule="auto"/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en-US"/>
              </w:rPr>
            </w:pPr>
            <w:r w:rsidRPr="0081050A"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en-US"/>
              </w:rPr>
              <w:t>Postal Code</w:t>
            </w:r>
          </w:p>
        </w:tc>
      </w:tr>
      <w:tr w:rsidR="0081050A" w:rsidRPr="0081050A" w14:paraId="16716842" w14:textId="77777777" w:rsidTr="00B37306">
        <w:trPr>
          <w:trHeight w:val="334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A1EE33" w14:textId="77777777" w:rsidR="0081050A" w:rsidRPr="0081050A" w:rsidRDefault="0081050A" w:rsidP="0081050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</w:pPr>
            <w:r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  <w:t xml:space="preserve">Phone </w:t>
            </w:r>
            <w:proofErr w:type="gramStart"/>
            <w:r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  <w:t># :</w:t>
            </w:r>
            <w:proofErr w:type="gramEnd"/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BD964" w14:textId="77777777" w:rsidR="0081050A" w:rsidRPr="0081050A" w:rsidRDefault="0081050A" w:rsidP="0081050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</w:pPr>
            <w:r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  <w:t>(</w:t>
            </w:r>
            <w:r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  <w:instrText xml:space="preserve"> FORMTEXT </w:instrText>
            </w:r>
            <w:r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</w:r>
            <w:r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  <w:fldChar w:fldCharType="separate"/>
            </w:r>
            <w:r w:rsidRPr="0081050A"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b/>
                <w:sz w:val="24"/>
                <w:szCs w:val="24"/>
                <w:lang w:val="en-US" w:eastAsia="en-US"/>
              </w:rPr>
              <w:fldChar w:fldCharType="end"/>
            </w:r>
            <w:r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  <w:t xml:space="preserve">) </w:t>
            </w:r>
            <w:r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  <w:instrText xml:space="preserve"> FORMTEXT </w:instrText>
            </w:r>
            <w:r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</w:r>
            <w:r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  <w:fldChar w:fldCharType="separate"/>
            </w:r>
            <w:r w:rsidRPr="0081050A"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b/>
                <w:sz w:val="24"/>
                <w:szCs w:val="24"/>
                <w:lang w:val="en-US" w:eastAsia="en-US"/>
              </w:rPr>
              <w:fldChar w:fldCharType="end"/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0FBA60" w14:textId="77777777" w:rsidR="0081050A" w:rsidRPr="0081050A" w:rsidRDefault="0081050A" w:rsidP="0081050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</w:pPr>
            <w:r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  <w:t>Email Address</w:t>
            </w: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E830" w14:textId="77777777" w:rsidR="0081050A" w:rsidRPr="0081050A" w:rsidRDefault="0081050A" w:rsidP="0081050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</w:pPr>
            <w:r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  <w:instrText xml:space="preserve"> FORMTEXT </w:instrText>
            </w:r>
            <w:r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</w:r>
            <w:r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  <w:fldChar w:fldCharType="separate"/>
            </w:r>
            <w:r w:rsidRPr="0081050A"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en-US"/>
              </w:rPr>
              <w:t> </w:t>
            </w:r>
            <w:r w:rsidRPr="0081050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US"/>
              </w:rPr>
              <w:fldChar w:fldCharType="end"/>
            </w:r>
          </w:p>
        </w:tc>
      </w:tr>
    </w:tbl>
    <w:p w14:paraId="3AF3EF7C" w14:textId="694F4347" w:rsidR="00B37306" w:rsidRPr="00340F97" w:rsidRDefault="00B37306" w:rsidP="007C72A7">
      <w:pPr>
        <w:spacing w:after="0"/>
        <w:rPr>
          <w:sz w:val="24"/>
          <w:szCs w:val="24"/>
        </w:rPr>
      </w:pPr>
    </w:p>
    <w:p w14:paraId="2989BF4A" w14:textId="77777777" w:rsidR="00B37306" w:rsidRDefault="00B37306" w:rsidP="00B37306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340F97">
        <w:rPr>
          <w:sz w:val="24"/>
          <w:szCs w:val="24"/>
        </w:rPr>
        <w:t>Research Topic/Title</w:t>
      </w:r>
      <w:r w:rsidRPr="00B37306">
        <w:rPr>
          <w:sz w:val="24"/>
          <w:szCs w:val="24"/>
        </w:rPr>
        <w:t xml:space="preserve"> </w:t>
      </w:r>
    </w:p>
    <w:p w14:paraId="7991CEF1" w14:textId="77777777" w:rsidR="00B37306" w:rsidRPr="00B37306" w:rsidRDefault="00B37306" w:rsidP="00B37306">
      <w:pPr>
        <w:spacing w:after="0"/>
        <w:rPr>
          <w:sz w:val="24"/>
          <w:szCs w:val="24"/>
        </w:rPr>
      </w:pPr>
      <w:r w:rsidRPr="00B37306">
        <w:rPr>
          <w:sz w:val="24"/>
          <w:szCs w:val="24"/>
        </w:rPr>
        <w:t>The working title should describe the content and direction of the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B37306" w14:paraId="0DDDA786" w14:textId="77777777" w:rsidTr="001206C9">
        <w:trPr>
          <w:trHeight w:val="1050"/>
        </w:trPr>
        <w:tc>
          <w:tcPr>
            <w:tcW w:w="9634" w:type="dxa"/>
          </w:tcPr>
          <w:p w14:paraId="69BCDFAC" w14:textId="77777777" w:rsidR="00B37306" w:rsidRDefault="00B37306" w:rsidP="00481CF9">
            <w:pPr>
              <w:rPr>
                <w:color w:val="000000" w:themeColor="text1"/>
                <w:sz w:val="24"/>
                <w:szCs w:val="24"/>
              </w:rPr>
            </w:pPr>
            <w:bookmarkStart w:id="0" w:name="_Hlk133407384"/>
          </w:p>
        </w:tc>
      </w:tr>
      <w:bookmarkEnd w:id="0"/>
    </w:tbl>
    <w:p w14:paraId="1814EF8B" w14:textId="77777777" w:rsidR="00B37306" w:rsidRPr="00B37306" w:rsidRDefault="00B37306" w:rsidP="00B37306">
      <w:pPr>
        <w:spacing w:after="0"/>
        <w:rPr>
          <w:sz w:val="24"/>
          <w:szCs w:val="24"/>
        </w:rPr>
      </w:pPr>
    </w:p>
    <w:p w14:paraId="6C4036A1" w14:textId="4432DE52" w:rsidR="00B37306" w:rsidRPr="00B37306" w:rsidRDefault="00E74240" w:rsidP="00B37306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NPI</w:t>
      </w:r>
      <w:r w:rsidR="00340F97" w:rsidRPr="00B37306">
        <w:rPr>
          <w:sz w:val="24"/>
          <w:szCs w:val="24"/>
        </w:rPr>
        <w:t>, Co-Investigators and Collaborators</w:t>
      </w:r>
    </w:p>
    <w:p w14:paraId="386B3740" w14:textId="7EB08B5A" w:rsidR="00642F7F" w:rsidRPr="00642F7F" w:rsidRDefault="00340F97" w:rsidP="007C72A7">
      <w:pPr>
        <w:spacing w:after="0"/>
        <w:rPr>
          <w:sz w:val="24"/>
          <w:szCs w:val="24"/>
        </w:rPr>
      </w:pPr>
      <w:r w:rsidRPr="00340F97">
        <w:rPr>
          <w:sz w:val="24"/>
          <w:szCs w:val="24"/>
        </w:rPr>
        <w:t xml:space="preserve">Identify the </w:t>
      </w:r>
      <w:r w:rsidR="008F0045">
        <w:rPr>
          <w:sz w:val="24"/>
          <w:szCs w:val="24"/>
        </w:rPr>
        <w:t>NPI</w:t>
      </w:r>
      <w:r w:rsidRPr="00340F97">
        <w:rPr>
          <w:sz w:val="24"/>
          <w:szCs w:val="24"/>
        </w:rPr>
        <w:t xml:space="preserve"> first. If outside investigators</w:t>
      </w:r>
      <w:r w:rsidR="00C64997">
        <w:rPr>
          <w:sz w:val="24"/>
          <w:szCs w:val="24"/>
        </w:rPr>
        <w:t xml:space="preserve"> and patient partners</w:t>
      </w:r>
      <w:r w:rsidRPr="00340F97">
        <w:rPr>
          <w:sz w:val="24"/>
          <w:szCs w:val="24"/>
        </w:rPr>
        <w:t xml:space="preserve"> are involved in the project, please describe their position, </w:t>
      </w:r>
      <w:proofErr w:type="gramStart"/>
      <w:r w:rsidRPr="00340F97">
        <w:rPr>
          <w:sz w:val="24"/>
          <w:szCs w:val="24"/>
        </w:rPr>
        <w:t>expertise</w:t>
      </w:r>
      <w:proofErr w:type="gramEnd"/>
      <w:r w:rsidRPr="00340F97">
        <w:rPr>
          <w:sz w:val="24"/>
          <w:szCs w:val="24"/>
        </w:rPr>
        <w:t xml:space="preserve"> and role.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42F7F" w14:paraId="43BDE06A" w14:textId="77777777" w:rsidTr="001206C9">
        <w:trPr>
          <w:trHeight w:val="1027"/>
        </w:trPr>
        <w:tc>
          <w:tcPr>
            <w:tcW w:w="9634" w:type="dxa"/>
          </w:tcPr>
          <w:p w14:paraId="04336BDE" w14:textId="77777777" w:rsidR="00642F7F" w:rsidRDefault="00642F7F" w:rsidP="001109BB">
            <w:pPr>
              <w:rPr>
                <w:color w:val="000000" w:themeColor="text1"/>
                <w:sz w:val="24"/>
                <w:szCs w:val="24"/>
              </w:rPr>
            </w:pPr>
            <w:bookmarkStart w:id="1" w:name="_Hlk133407695"/>
          </w:p>
        </w:tc>
      </w:tr>
      <w:bookmarkEnd w:id="1"/>
    </w:tbl>
    <w:p w14:paraId="66572842" w14:textId="77777777" w:rsidR="00340F97" w:rsidRPr="00340F97" w:rsidRDefault="00340F97" w:rsidP="00340F97">
      <w:pPr>
        <w:rPr>
          <w:sz w:val="24"/>
          <w:szCs w:val="24"/>
        </w:rPr>
      </w:pPr>
    </w:p>
    <w:p w14:paraId="6FA9703F" w14:textId="7656D703" w:rsidR="00B37306" w:rsidRPr="00B37306" w:rsidRDefault="00F8513B" w:rsidP="00B37306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B37306">
        <w:rPr>
          <w:sz w:val="24"/>
          <w:szCs w:val="24"/>
        </w:rPr>
        <w:t>Responsible Institution</w:t>
      </w:r>
      <w:r w:rsidR="008F0045">
        <w:rPr>
          <w:sz w:val="24"/>
          <w:szCs w:val="24"/>
        </w:rPr>
        <w:t xml:space="preserve"> Paid</w:t>
      </w:r>
    </w:p>
    <w:p w14:paraId="614A485E" w14:textId="5CDE18A9" w:rsidR="00F8513B" w:rsidRDefault="00F8513B" w:rsidP="00F8513B">
      <w:pPr>
        <w:spacing w:after="0"/>
        <w:rPr>
          <w:sz w:val="24"/>
          <w:szCs w:val="24"/>
        </w:rPr>
      </w:pPr>
      <w:r>
        <w:rPr>
          <w:sz w:val="24"/>
          <w:szCs w:val="24"/>
        </w:rPr>
        <w:t>Identify the responsible institution that would receive the funding</w:t>
      </w:r>
      <w:r w:rsidR="00297D91">
        <w:rPr>
          <w:sz w:val="24"/>
          <w:szCs w:val="24"/>
        </w:rPr>
        <w:t xml:space="preserve">, by providing the </w:t>
      </w:r>
      <w:r w:rsidR="00A02E8C">
        <w:rPr>
          <w:sz w:val="24"/>
          <w:szCs w:val="24"/>
        </w:rPr>
        <w:t>L</w:t>
      </w:r>
      <w:r w:rsidR="00297D91">
        <w:rPr>
          <w:sz w:val="24"/>
          <w:szCs w:val="24"/>
        </w:rPr>
        <w:t xml:space="preserve">egal and </w:t>
      </w:r>
      <w:r w:rsidR="00A02E8C">
        <w:rPr>
          <w:sz w:val="24"/>
          <w:szCs w:val="24"/>
        </w:rPr>
        <w:t xml:space="preserve">Finance contact names, addresses, </w:t>
      </w:r>
      <w:proofErr w:type="gramStart"/>
      <w:r w:rsidR="00A02E8C">
        <w:rPr>
          <w:sz w:val="24"/>
          <w:szCs w:val="24"/>
        </w:rPr>
        <w:t>emails</w:t>
      </w:r>
      <w:proofErr w:type="gramEnd"/>
      <w:r w:rsidR="00A02E8C">
        <w:rPr>
          <w:sz w:val="24"/>
          <w:szCs w:val="24"/>
        </w:rPr>
        <w:t xml:space="preserve"> and </w:t>
      </w:r>
      <w:r w:rsidR="005C5CAA">
        <w:rPr>
          <w:sz w:val="24"/>
          <w:szCs w:val="24"/>
        </w:rPr>
        <w:t>phone numbers</w:t>
      </w:r>
      <w:r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F8513B" w14:paraId="67600607" w14:textId="77777777" w:rsidTr="001206C9">
        <w:trPr>
          <w:trHeight w:val="1097"/>
        </w:trPr>
        <w:tc>
          <w:tcPr>
            <w:tcW w:w="9634" w:type="dxa"/>
          </w:tcPr>
          <w:p w14:paraId="79C72193" w14:textId="2D7C64B1" w:rsidR="00F8513B" w:rsidRDefault="00F8513B" w:rsidP="001109BB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983353E" w14:textId="77777777" w:rsidR="00F8513B" w:rsidRPr="00F8513B" w:rsidRDefault="00F8513B" w:rsidP="00F8513B">
      <w:pPr>
        <w:spacing w:after="0"/>
        <w:rPr>
          <w:sz w:val="24"/>
          <w:szCs w:val="24"/>
        </w:rPr>
      </w:pPr>
    </w:p>
    <w:p w14:paraId="009C5E4E" w14:textId="396E66C4" w:rsidR="00B37306" w:rsidRPr="00B37306" w:rsidRDefault="00340F97" w:rsidP="00B37306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B37306">
        <w:rPr>
          <w:sz w:val="24"/>
          <w:szCs w:val="24"/>
        </w:rPr>
        <w:t>Key Words (3 – 5 words)</w:t>
      </w:r>
    </w:p>
    <w:p w14:paraId="14FB0AA9" w14:textId="77777777" w:rsidR="00340F97" w:rsidRPr="00340F97" w:rsidRDefault="00340F97" w:rsidP="007C72A7">
      <w:pPr>
        <w:spacing w:after="0"/>
        <w:rPr>
          <w:sz w:val="24"/>
          <w:szCs w:val="24"/>
        </w:rPr>
      </w:pPr>
      <w:r w:rsidRPr="00340F97">
        <w:rPr>
          <w:sz w:val="24"/>
          <w:szCs w:val="24"/>
        </w:rPr>
        <w:t xml:space="preserve">Use words unique to the </w:t>
      </w:r>
      <w:proofErr w:type="gramStart"/>
      <w:r w:rsidRPr="00340F97">
        <w:rPr>
          <w:sz w:val="24"/>
          <w:szCs w:val="24"/>
        </w:rPr>
        <w:t>study</w:t>
      </w:r>
      <w:proofErr w:type="gramEnd"/>
      <w:r w:rsidRPr="00340F97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85469" w14:paraId="63CF3421" w14:textId="77777777" w:rsidTr="001206C9">
        <w:trPr>
          <w:trHeight w:val="744"/>
        </w:trPr>
        <w:tc>
          <w:tcPr>
            <w:tcW w:w="9634" w:type="dxa"/>
          </w:tcPr>
          <w:p w14:paraId="7DD4B275" w14:textId="77777777" w:rsidR="00685469" w:rsidRDefault="00685469" w:rsidP="001109BB">
            <w:pPr>
              <w:rPr>
                <w:color w:val="000000" w:themeColor="text1"/>
                <w:sz w:val="24"/>
                <w:szCs w:val="24"/>
              </w:rPr>
            </w:pPr>
            <w:bookmarkStart w:id="2" w:name="_Hlk133428522"/>
          </w:p>
        </w:tc>
      </w:tr>
    </w:tbl>
    <w:bookmarkEnd w:id="2"/>
    <w:p w14:paraId="28C81CED" w14:textId="098062A0" w:rsidR="0019441A" w:rsidRPr="0019441A" w:rsidRDefault="008A73F7" w:rsidP="00B37306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19441A">
        <w:rPr>
          <w:sz w:val="24"/>
          <w:szCs w:val="24"/>
        </w:rPr>
        <w:t>Research Pillars</w:t>
      </w:r>
    </w:p>
    <w:p w14:paraId="0B3C68C6" w14:textId="77777777" w:rsidR="00340F97" w:rsidRPr="008A73F7" w:rsidRDefault="008A73F7" w:rsidP="007C72A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E</w:t>
      </w:r>
      <w:r w:rsidRPr="008A73F7">
        <w:rPr>
          <w:sz w:val="24"/>
          <w:szCs w:val="24"/>
        </w:rPr>
        <w:t xml:space="preserve">stimate what proportion of the proposed research and proposed project budget falls under the four health research themes.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2126"/>
      </w:tblGrid>
      <w:tr w:rsidR="00E449BE" w14:paraId="0BA1D4AC" w14:textId="7638F2E8" w:rsidTr="00975FDA">
        <w:tc>
          <w:tcPr>
            <w:tcW w:w="2122" w:type="dxa"/>
          </w:tcPr>
          <w:p w14:paraId="278C23E3" w14:textId="77777777" w:rsidR="00E449BE" w:rsidRDefault="00E449BE" w:rsidP="00E44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Biomedical</w:t>
            </w:r>
          </w:p>
        </w:tc>
        <w:tc>
          <w:tcPr>
            <w:tcW w:w="2126" w:type="dxa"/>
          </w:tcPr>
          <w:p w14:paraId="46497888" w14:textId="77777777" w:rsidR="00E449BE" w:rsidRDefault="00E449BE" w:rsidP="00E449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14:paraId="01CBB754" w14:textId="6B3BB34A" w:rsidR="00E449BE" w:rsidRDefault="00E449BE" w:rsidP="00E44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Services</w:t>
            </w:r>
          </w:p>
        </w:tc>
        <w:tc>
          <w:tcPr>
            <w:tcW w:w="2126" w:type="dxa"/>
          </w:tcPr>
          <w:p w14:paraId="7F44CD88" w14:textId="6C5A0428" w:rsidR="00E449BE" w:rsidRDefault="00E449BE" w:rsidP="00E449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E449BE" w14:paraId="4CF687AF" w14:textId="0D8DC735" w:rsidTr="00975FDA">
        <w:tc>
          <w:tcPr>
            <w:tcW w:w="2122" w:type="dxa"/>
          </w:tcPr>
          <w:p w14:paraId="5A68871A" w14:textId="77777777" w:rsidR="00E449BE" w:rsidRDefault="00E449BE" w:rsidP="00E44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</w:t>
            </w:r>
          </w:p>
        </w:tc>
        <w:tc>
          <w:tcPr>
            <w:tcW w:w="2126" w:type="dxa"/>
          </w:tcPr>
          <w:p w14:paraId="7713C842" w14:textId="77777777" w:rsidR="00E449BE" w:rsidRDefault="00E449BE" w:rsidP="00E449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14:paraId="131FFCEC" w14:textId="545E707C" w:rsidR="00E449BE" w:rsidRDefault="00E449BE" w:rsidP="00E44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Population Health</w:t>
            </w:r>
          </w:p>
        </w:tc>
        <w:tc>
          <w:tcPr>
            <w:tcW w:w="2126" w:type="dxa"/>
          </w:tcPr>
          <w:p w14:paraId="4D3693D8" w14:textId="460E2BEC" w:rsidR="00E449BE" w:rsidRDefault="00E449BE" w:rsidP="00E449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</w:tbl>
    <w:p w14:paraId="1B206827" w14:textId="77777777" w:rsidR="00340F97" w:rsidRPr="00340F97" w:rsidRDefault="00340F97" w:rsidP="00340F97">
      <w:pPr>
        <w:rPr>
          <w:sz w:val="24"/>
          <w:szCs w:val="24"/>
        </w:rPr>
      </w:pPr>
    </w:p>
    <w:p w14:paraId="5F9CC8A7" w14:textId="10A15F38" w:rsidR="0019441A" w:rsidRPr="0019441A" w:rsidRDefault="00F8513B" w:rsidP="00B3730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9441A">
        <w:rPr>
          <w:sz w:val="24"/>
          <w:szCs w:val="24"/>
        </w:rPr>
        <w:t>Lay abstract (100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9441A" w14:paraId="6BBE2FE9" w14:textId="77777777" w:rsidTr="00CC7D82">
        <w:trPr>
          <w:trHeight w:val="2591"/>
        </w:trPr>
        <w:tc>
          <w:tcPr>
            <w:tcW w:w="9350" w:type="dxa"/>
          </w:tcPr>
          <w:p w14:paraId="605D060E" w14:textId="77777777" w:rsidR="0019441A" w:rsidRDefault="0019441A" w:rsidP="001109BB">
            <w:pPr>
              <w:rPr>
                <w:color w:val="000000" w:themeColor="text1"/>
                <w:sz w:val="24"/>
                <w:szCs w:val="24"/>
              </w:rPr>
            </w:pPr>
            <w:bookmarkStart w:id="3" w:name="_Hlk133593337"/>
          </w:p>
        </w:tc>
      </w:tr>
      <w:bookmarkEnd w:id="3"/>
    </w:tbl>
    <w:p w14:paraId="3AE01D98" w14:textId="6808CAEC" w:rsidR="00CF1EE7" w:rsidRPr="00CF1EE7" w:rsidRDefault="00CF1EE7" w:rsidP="00CF1EE7">
      <w:pPr>
        <w:rPr>
          <w:sz w:val="24"/>
          <w:szCs w:val="24"/>
        </w:rPr>
      </w:pPr>
    </w:p>
    <w:p w14:paraId="6DFDC0F3" w14:textId="09FEC654" w:rsidR="00CF1EE7" w:rsidRDefault="00CF1EE7" w:rsidP="00B3730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Objectives </w:t>
      </w:r>
      <w:r w:rsidRPr="00B4489F">
        <w:rPr>
          <w:sz w:val="24"/>
          <w:szCs w:val="24"/>
        </w:rPr>
        <w:t>and Key Results (OKR</w:t>
      </w:r>
      <w:r>
        <w:rPr>
          <w:sz w:val="24"/>
          <w:szCs w:val="24"/>
        </w:rPr>
        <w:t>)</w:t>
      </w:r>
    </w:p>
    <w:p w14:paraId="7CD78A2A" w14:textId="6437E8F7" w:rsidR="002B58D0" w:rsidRDefault="00613FB1" w:rsidP="00123504">
      <w:pPr>
        <w:rPr>
          <w:sz w:val="24"/>
          <w:szCs w:val="24"/>
        </w:rPr>
      </w:pPr>
      <w:r>
        <w:rPr>
          <w:sz w:val="24"/>
          <w:szCs w:val="24"/>
        </w:rPr>
        <w:t>Use the OKR as a c</w:t>
      </w:r>
      <w:r w:rsidRPr="00613FB1">
        <w:rPr>
          <w:sz w:val="24"/>
          <w:szCs w:val="24"/>
        </w:rPr>
        <w:t>ollaborative goal-setting methodology to set challenging, ambitious goals with measurable results</w:t>
      </w:r>
      <w:r w:rsidR="0057620F">
        <w:rPr>
          <w:sz w:val="24"/>
          <w:szCs w:val="24"/>
        </w:rPr>
        <w:t xml:space="preserve">. </w:t>
      </w:r>
      <w:r w:rsidR="002B58D0">
        <w:rPr>
          <w:sz w:val="24"/>
          <w:szCs w:val="24"/>
        </w:rPr>
        <w:t xml:space="preserve">Refer to Appendix </w:t>
      </w:r>
      <w:r w:rsidR="00CD3D77">
        <w:rPr>
          <w:sz w:val="24"/>
          <w:szCs w:val="24"/>
        </w:rPr>
        <w:t>C</w:t>
      </w:r>
      <w:r w:rsidR="002B58D0">
        <w:rPr>
          <w:sz w:val="24"/>
          <w:szCs w:val="24"/>
        </w:rPr>
        <w:t xml:space="preserve"> for more information. </w:t>
      </w:r>
    </w:p>
    <w:p w14:paraId="5CF3C991" w14:textId="5D897197" w:rsidR="00123504" w:rsidRPr="00123504" w:rsidRDefault="00123504" w:rsidP="00123504">
      <w:pPr>
        <w:rPr>
          <w:sz w:val="24"/>
          <w:szCs w:val="24"/>
        </w:rPr>
      </w:pPr>
      <w:r>
        <w:rPr>
          <w:sz w:val="24"/>
          <w:szCs w:val="24"/>
        </w:rPr>
        <w:t xml:space="preserve">Example: </w:t>
      </w:r>
      <w:r w:rsidRPr="00123504">
        <w:rPr>
          <w:sz w:val="24"/>
          <w:szCs w:val="24"/>
        </w:rPr>
        <w:t xml:space="preserve">Objective 1: Develop the </w:t>
      </w:r>
      <w:r w:rsidRPr="00123504">
        <w:rPr>
          <w:sz w:val="24"/>
          <w:szCs w:val="24"/>
          <w:u w:val="single"/>
        </w:rPr>
        <w:t>education and quality-improvement framework</w:t>
      </w:r>
      <w:r w:rsidRPr="00123504">
        <w:rPr>
          <w:sz w:val="24"/>
          <w:szCs w:val="24"/>
        </w:rPr>
        <w:t xml:space="preserve"> for a GEMINI-similar program for the Stollery Children’s Hospital</w:t>
      </w:r>
    </w:p>
    <w:tbl>
      <w:tblPr>
        <w:tblpPr w:leftFromText="180" w:rightFromText="180" w:vertAnchor="text"/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7198"/>
        <w:gridCol w:w="1316"/>
      </w:tblGrid>
      <w:tr w:rsidR="00620653" w:rsidRPr="00620653" w14:paraId="552CD22E" w14:textId="77777777" w:rsidTr="00620653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84EA4" w14:textId="77777777" w:rsidR="00620653" w:rsidRPr="00620653" w:rsidRDefault="00620653" w:rsidP="00BD34E1">
            <w:pPr>
              <w:rPr>
                <w:rFonts w:cstheme="minorHAnsi"/>
                <w:color w:val="000000"/>
              </w:rPr>
            </w:pPr>
            <w:r w:rsidRPr="00620653">
              <w:rPr>
                <w:rFonts w:cstheme="minorHAnsi"/>
                <w:color w:val="000000"/>
              </w:rPr>
              <w:t>KR 1</w:t>
            </w:r>
          </w:p>
        </w:tc>
        <w:tc>
          <w:tcPr>
            <w:tcW w:w="7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DBD0D" w14:textId="77777777" w:rsidR="00620653" w:rsidRPr="00620653" w:rsidRDefault="00620653" w:rsidP="00BD34E1">
            <w:pPr>
              <w:rPr>
                <w:rFonts w:cstheme="minorHAnsi"/>
                <w:color w:val="000000"/>
              </w:rPr>
            </w:pPr>
            <w:r w:rsidRPr="00620653">
              <w:rPr>
                <w:rFonts w:cstheme="minorHAnsi"/>
                <w:color w:val="000000"/>
              </w:rPr>
              <w:t>Obtain agreement from the physician groups (e.g., AMA Physician Learning Program (PLP)) for receiving confidential quality improvement reports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A5C89" w14:textId="77777777" w:rsidR="00620653" w:rsidRPr="00620653" w:rsidRDefault="00620653" w:rsidP="00BD34E1">
            <w:pPr>
              <w:rPr>
                <w:rFonts w:cstheme="minorHAnsi"/>
                <w:color w:val="000000"/>
              </w:rPr>
            </w:pPr>
            <w:r w:rsidRPr="00620653">
              <w:rPr>
                <w:rFonts w:cstheme="minorHAnsi"/>
                <w:color w:val="000000"/>
              </w:rPr>
              <w:t>6 months</w:t>
            </w:r>
          </w:p>
        </w:tc>
      </w:tr>
      <w:tr w:rsidR="00620653" w:rsidRPr="00620653" w14:paraId="66754090" w14:textId="77777777" w:rsidTr="00620653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80375" w14:textId="77777777" w:rsidR="00620653" w:rsidRPr="00620653" w:rsidRDefault="00620653" w:rsidP="00BD34E1">
            <w:pPr>
              <w:rPr>
                <w:rFonts w:cstheme="minorHAnsi"/>
                <w:color w:val="000000"/>
              </w:rPr>
            </w:pPr>
            <w:r w:rsidRPr="00620653">
              <w:rPr>
                <w:rFonts w:cstheme="minorHAnsi"/>
                <w:color w:val="000000"/>
              </w:rPr>
              <w:t>KR 2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963B1" w14:textId="77777777" w:rsidR="00620653" w:rsidRPr="00620653" w:rsidRDefault="00620653" w:rsidP="00BD34E1">
            <w:pPr>
              <w:rPr>
                <w:rFonts w:cstheme="minorHAnsi"/>
                <w:color w:val="000000"/>
              </w:rPr>
            </w:pPr>
            <w:r w:rsidRPr="00620653">
              <w:rPr>
                <w:rFonts w:cstheme="minorHAnsi"/>
                <w:color w:val="000000"/>
              </w:rPr>
              <w:t>Accredit the GEMINI-similar program for RCPSC MOCOMP group 3 credits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23C05" w14:textId="77777777" w:rsidR="00620653" w:rsidRPr="00620653" w:rsidRDefault="00620653" w:rsidP="00BD34E1">
            <w:pPr>
              <w:rPr>
                <w:rFonts w:cstheme="minorHAnsi"/>
                <w:color w:val="000000"/>
              </w:rPr>
            </w:pPr>
            <w:r w:rsidRPr="00620653">
              <w:rPr>
                <w:rFonts w:cstheme="minorHAnsi"/>
                <w:color w:val="000000"/>
              </w:rPr>
              <w:t>6 months</w:t>
            </w:r>
          </w:p>
        </w:tc>
      </w:tr>
      <w:tr w:rsidR="00620653" w:rsidRPr="00620653" w14:paraId="7A127533" w14:textId="77777777" w:rsidTr="00620653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ACFB8" w14:textId="77777777" w:rsidR="00620653" w:rsidRPr="00620653" w:rsidRDefault="00620653" w:rsidP="00BD34E1">
            <w:pPr>
              <w:rPr>
                <w:rFonts w:cstheme="minorHAnsi"/>
                <w:color w:val="000000"/>
              </w:rPr>
            </w:pPr>
            <w:r w:rsidRPr="00620653">
              <w:rPr>
                <w:rFonts w:cstheme="minorHAnsi"/>
                <w:color w:val="000000"/>
              </w:rPr>
              <w:t>KR 3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FA5E7" w14:textId="77777777" w:rsidR="00620653" w:rsidRPr="00620653" w:rsidRDefault="00620653" w:rsidP="00BD34E1">
            <w:pPr>
              <w:rPr>
                <w:rFonts w:cstheme="minorHAnsi"/>
                <w:color w:val="000000"/>
              </w:rPr>
            </w:pPr>
            <w:r w:rsidRPr="00620653">
              <w:rPr>
                <w:rFonts w:cstheme="minorHAnsi"/>
                <w:color w:val="000000"/>
              </w:rPr>
              <w:t>Develop a governance structure for the quality dashboards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C6383" w14:textId="77777777" w:rsidR="00620653" w:rsidRPr="00620653" w:rsidRDefault="00620653" w:rsidP="00BD34E1">
            <w:pPr>
              <w:rPr>
                <w:rFonts w:cstheme="minorHAnsi"/>
                <w:color w:val="000000"/>
              </w:rPr>
            </w:pPr>
            <w:r w:rsidRPr="00620653">
              <w:rPr>
                <w:rFonts w:cstheme="minorHAnsi"/>
                <w:color w:val="000000"/>
              </w:rPr>
              <w:t>1 year</w:t>
            </w:r>
          </w:p>
        </w:tc>
      </w:tr>
    </w:tbl>
    <w:p w14:paraId="2AA98C99" w14:textId="77777777" w:rsidR="00123504" w:rsidRPr="00123504" w:rsidRDefault="00123504" w:rsidP="00123504">
      <w:pPr>
        <w:rPr>
          <w:sz w:val="24"/>
          <w:szCs w:val="24"/>
        </w:rPr>
      </w:pPr>
    </w:p>
    <w:p w14:paraId="4583A30C" w14:textId="77777777" w:rsidR="00123504" w:rsidRPr="00123504" w:rsidRDefault="00123504" w:rsidP="00123504">
      <w:pPr>
        <w:rPr>
          <w:sz w:val="24"/>
          <w:szCs w:val="24"/>
        </w:rPr>
      </w:pPr>
    </w:p>
    <w:p w14:paraId="6612EF8E" w14:textId="77777777" w:rsidR="00123504" w:rsidRPr="00123504" w:rsidRDefault="00123504" w:rsidP="00123504">
      <w:pPr>
        <w:rPr>
          <w:sz w:val="24"/>
          <w:szCs w:val="24"/>
        </w:rPr>
      </w:pPr>
    </w:p>
    <w:p w14:paraId="7F7CFF83" w14:textId="77777777" w:rsidR="00123504" w:rsidRPr="00123504" w:rsidRDefault="00123504" w:rsidP="0012350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7620F" w14:paraId="17BA410D" w14:textId="77777777" w:rsidTr="00BD34E1">
        <w:trPr>
          <w:trHeight w:val="2591"/>
        </w:trPr>
        <w:tc>
          <w:tcPr>
            <w:tcW w:w="9350" w:type="dxa"/>
          </w:tcPr>
          <w:p w14:paraId="530591E1" w14:textId="0F9379BB" w:rsidR="0057620F" w:rsidRDefault="0057620F" w:rsidP="00BD34E1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5258FC0" w14:textId="77777777" w:rsidR="00123504" w:rsidRPr="00123504" w:rsidRDefault="00123504" w:rsidP="00123504">
      <w:pPr>
        <w:rPr>
          <w:sz w:val="24"/>
          <w:szCs w:val="24"/>
        </w:rPr>
      </w:pPr>
    </w:p>
    <w:p w14:paraId="69D7622C" w14:textId="383BECF2" w:rsidR="00B37306" w:rsidRDefault="00B37306" w:rsidP="00B3730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Research relevance statement (50 words)</w:t>
      </w:r>
    </w:p>
    <w:p w14:paraId="135842C3" w14:textId="2BC44CCB" w:rsidR="00B37306" w:rsidRDefault="00E32F26" w:rsidP="00E449B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Desc</w:t>
      </w:r>
      <w:r w:rsidR="007348D8">
        <w:rPr>
          <w:sz w:val="24"/>
          <w:szCs w:val="24"/>
        </w:rPr>
        <w:t>ribe</w:t>
      </w:r>
      <w:r w:rsidR="00B37306" w:rsidRPr="00B37306">
        <w:rPr>
          <w:sz w:val="24"/>
          <w:szCs w:val="24"/>
        </w:rPr>
        <w:t xml:space="preserve"> clear</w:t>
      </w:r>
      <w:r w:rsidR="007348D8">
        <w:rPr>
          <w:sz w:val="24"/>
          <w:szCs w:val="24"/>
        </w:rPr>
        <w:t>ly</w:t>
      </w:r>
      <w:r w:rsidR="00B37306" w:rsidRPr="00B37306">
        <w:rPr>
          <w:sz w:val="24"/>
          <w:szCs w:val="24"/>
        </w:rPr>
        <w:t xml:space="preserve"> and concise</w:t>
      </w:r>
      <w:r w:rsidR="007348D8">
        <w:rPr>
          <w:sz w:val="24"/>
          <w:szCs w:val="24"/>
        </w:rPr>
        <w:t>ly</w:t>
      </w:r>
      <w:r w:rsidR="00B37306" w:rsidRPr="00B37306">
        <w:rPr>
          <w:sz w:val="24"/>
          <w:szCs w:val="24"/>
        </w:rPr>
        <w:t xml:space="preserve"> of how the proposed research is relevant to the </w:t>
      </w:r>
      <w:r w:rsidR="00B37306">
        <w:rPr>
          <w:sz w:val="24"/>
          <w:szCs w:val="24"/>
        </w:rPr>
        <w:t>Long COVID Web’s</w:t>
      </w:r>
      <w:r w:rsidR="00B37306" w:rsidRPr="00B37306">
        <w:rPr>
          <w:sz w:val="24"/>
          <w:szCs w:val="24"/>
        </w:rPr>
        <w:t xml:space="preserve"> </w:t>
      </w:r>
      <w:r w:rsidR="00B37306">
        <w:rPr>
          <w:sz w:val="24"/>
          <w:szCs w:val="24"/>
        </w:rPr>
        <w:t>mission</w:t>
      </w:r>
      <w:r w:rsidR="00E449BE">
        <w:rPr>
          <w:sz w:val="24"/>
          <w:szCs w:val="24"/>
        </w:rPr>
        <w:t xml:space="preserve"> on Post-COVID-Condition (PCC)</w:t>
      </w:r>
      <w:r w:rsidR="00B37306">
        <w:rPr>
          <w:sz w:val="24"/>
          <w:szCs w:val="24"/>
        </w:rPr>
        <w:t>:</w:t>
      </w:r>
    </w:p>
    <w:p w14:paraId="1BD7BD30" w14:textId="148A291F" w:rsidR="00B37306" w:rsidRPr="00B37306" w:rsidRDefault="00B37306" w:rsidP="00E449BE">
      <w:pPr>
        <w:spacing w:after="0"/>
        <w:rPr>
          <w:sz w:val="24"/>
          <w:szCs w:val="24"/>
        </w:rPr>
      </w:pPr>
      <w:r w:rsidRPr="00B37306">
        <w:rPr>
          <w:sz w:val="24"/>
          <w:szCs w:val="24"/>
        </w:rPr>
        <w:t>1) Accelerate the discovery and validation of Canadian-led science in PCC.</w:t>
      </w:r>
    </w:p>
    <w:p w14:paraId="3E818991" w14:textId="77777777" w:rsidR="00B37306" w:rsidRPr="00B37306" w:rsidRDefault="00B37306" w:rsidP="00E449BE">
      <w:pPr>
        <w:spacing w:after="0"/>
        <w:rPr>
          <w:sz w:val="24"/>
          <w:szCs w:val="24"/>
        </w:rPr>
      </w:pPr>
      <w:r w:rsidRPr="00B37306">
        <w:rPr>
          <w:sz w:val="24"/>
          <w:szCs w:val="24"/>
        </w:rPr>
        <w:t xml:space="preserve">2) Activate a learning health system that prioritizes the needs of individuals with PCC. </w:t>
      </w:r>
    </w:p>
    <w:p w14:paraId="0A87632F" w14:textId="77777777" w:rsidR="00B37306" w:rsidRPr="00B37306" w:rsidRDefault="00B37306" w:rsidP="00E449BE">
      <w:pPr>
        <w:spacing w:after="0"/>
        <w:rPr>
          <w:sz w:val="24"/>
          <w:szCs w:val="24"/>
        </w:rPr>
      </w:pPr>
      <w:r w:rsidRPr="00B37306">
        <w:rPr>
          <w:sz w:val="24"/>
          <w:szCs w:val="24"/>
        </w:rPr>
        <w:t xml:space="preserve">3) Identify the best therapeutics and </w:t>
      </w:r>
      <w:proofErr w:type="gramStart"/>
      <w:r w:rsidRPr="00B37306">
        <w:rPr>
          <w:sz w:val="24"/>
          <w:szCs w:val="24"/>
        </w:rPr>
        <w:t>practices, and</w:t>
      </w:r>
      <w:proofErr w:type="gramEnd"/>
      <w:r w:rsidRPr="00B37306">
        <w:rPr>
          <w:sz w:val="24"/>
          <w:szCs w:val="24"/>
        </w:rPr>
        <w:t xml:space="preserve"> accelerate equitable access to PCC care. </w:t>
      </w:r>
    </w:p>
    <w:p w14:paraId="3DD5A32B" w14:textId="0F5DFF8D" w:rsidR="00E92F2C" w:rsidRDefault="00B37306" w:rsidP="00E449BE">
      <w:pPr>
        <w:spacing w:after="0"/>
        <w:rPr>
          <w:sz w:val="24"/>
          <w:szCs w:val="24"/>
        </w:rPr>
      </w:pPr>
      <w:r w:rsidRPr="00B37306">
        <w:rPr>
          <w:sz w:val="24"/>
          <w:szCs w:val="24"/>
        </w:rPr>
        <w:t>4) Maintain rigorous surveillance of the impact of PCC.</w:t>
      </w:r>
    </w:p>
    <w:p w14:paraId="1676EDD2" w14:textId="77777777" w:rsidR="00AA3ECF" w:rsidRDefault="00AA3ECF" w:rsidP="00E449BE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7"/>
      </w:tblGrid>
      <w:tr w:rsidR="001206C9" w14:paraId="0C4CE0CD" w14:textId="77777777" w:rsidTr="00BD34E1">
        <w:trPr>
          <w:trHeight w:val="2034"/>
        </w:trPr>
        <w:tc>
          <w:tcPr>
            <w:tcW w:w="9457" w:type="dxa"/>
          </w:tcPr>
          <w:p w14:paraId="4995A0F6" w14:textId="77777777" w:rsidR="001206C9" w:rsidRDefault="001206C9" w:rsidP="00BD34E1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4EC669D" w14:textId="77777777" w:rsidR="00E92F2C" w:rsidRPr="00B37306" w:rsidRDefault="00E92F2C" w:rsidP="00B37306">
      <w:pPr>
        <w:rPr>
          <w:sz w:val="24"/>
          <w:szCs w:val="24"/>
        </w:rPr>
      </w:pPr>
    </w:p>
    <w:p w14:paraId="7D2EFD60" w14:textId="4327B67B" w:rsidR="008F5CA4" w:rsidRDefault="008F5CA4" w:rsidP="008F5CA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F5CA4">
        <w:rPr>
          <w:sz w:val="24"/>
          <w:szCs w:val="24"/>
        </w:rPr>
        <w:t>Consideration of sex and/or gender (50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7"/>
      </w:tblGrid>
      <w:tr w:rsidR="00C24FB6" w14:paraId="355F994D" w14:textId="77777777" w:rsidTr="001206C9">
        <w:trPr>
          <w:trHeight w:val="2034"/>
        </w:trPr>
        <w:tc>
          <w:tcPr>
            <w:tcW w:w="9457" w:type="dxa"/>
          </w:tcPr>
          <w:p w14:paraId="1C59A019" w14:textId="77777777" w:rsidR="00C24FB6" w:rsidRDefault="00C24FB6" w:rsidP="00667BAC">
            <w:pPr>
              <w:rPr>
                <w:color w:val="000000" w:themeColor="text1"/>
                <w:sz w:val="24"/>
                <w:szCs w:val="24"/>
              </w:rPr>
            </w:pPr>
            <w:bookmarkStart w:id="4" w:name="_Hlk143250030"/>
          </w:p>
        </w:tc>
      </w:tr>
      <w:bookmarkEnd w:id="4"/>
    </w:tbl>
    <w:p w14:paraId="3F51E887" w14:textId="77777777" w:rsidR="005F7361" w:rsidRDefault="005F7361" w:rsidP="005F7361">
      <w:pPr>
        <w:pStyle w:val="ListParagraph"/>
        <w:ind w:left="1080"/>
        <w:rPr>
          <w:sz w:val="24"/>
          <w:szCs w:val="24"/>
        </w:rPr>
      </w:pPr>
    </w:p>
    <w:p w14:paraId="0EBB3AFF" w14:textId="60127651" w:rsidR="008F5CA4" w:rsidRDefault="008F5CA4" w:rsidP="008F5CA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F5CA4">
        <w:rPr>
          <w:sz w:val="24"/>
          <w:szCs w:val="24"/>
        </w:rPr>
        <w:t xml:space="preserve">Consideration of equity, diversity, and inclusion </w:t>
      </w:r>
      <w:bookmarkStart w:id="5" w:name="_Hlk141796239"/>
      <w:r w:rsidRPr="008F5CA4">
        <w:rPr>
          <w:sz w:val="24"/>
          <w:szCs w:val="24"/>
        </w:rPr>
        <w:t xml:space="preserve">(50 words)  </w:t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7"/>
      </w:tblGrid>
      <w:tr w:rsidR="001206C9" w14:paraId="7EF1E0E5" w14:textId="77777777" w:rsidTr="00BD34E1">
        <w:trPr>
          <w:trHeight w:val="2034"/>
        </w:trPr>
        <w:tc>
          <w:tcPr>
            <w:tcW w:w="9457" w:type="dxa"/>
          </w:tcPr>
          <w:p w14:paraId="3B24698C" w14:textId="77777777" w:rsidR="001206C9" w:rsidRDefault="001206C9" w:rsidP="00BD34E1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C68FEE6" w14:textId="4D08B2C6" w:rsidR="00AA3ECF" w:rsidRDefault="00AA3ECF" w:rsidP="00C24FB6">
      <w:pPr>
        <w:ind w:left="360"/>
        <w:rPr>
          <w:sz w:val="24"/>
          <w:szCs w:val="24"/>
        </w:rPr>
      </w:pPr>
    </w:p>
    <w:p w14:paraId="61BF2594" w14:textId="77777777" w:rsidR="00AA3ECF" w:rsidRDefault="00AA3EC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C77D910" w14:textId="33AE421B" w:rsidR="00E5596B" w:rsidRDefault="00FB6025" w:rsidP="008F5CA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Consideration of Patient Engagement </w:t>
      </w:r>
      <w:r w:rsidR="00E5596B" w:rsidRPr="00E5596B">
        <w:rPr>
          <w:sz w:val="24"/>
          <w:szCs w:val="24"/>
        </w:rPr>
        <w:t>(100 words)</w:t>
      </w:r>
    </w:p>
    <w:p w14:paraId="1E469D61" w14:textId="3748B900" w:rsidR="008F5CA4" w:rsidRDefault="00F54F5F" w:rsidP="00AA3ECF">
      <w:pPr>
        <w:ind w:left="360"/>
        <w:rPr>
          <w:sz w:val="24"/>
          <w:szCs w:val="24"/>
        </w:rPr>
      </w:pPr>
      <w:r w:rsidRPr="00F54F5F">
        <w:rPr>
          <w:sz w:val="24"/>
          <w:szCs w:val="24"/>
        </w:rPr>
        <w:t>Applicants are encouraged to incorporate individuals with lived experiences into their research teams and delineate strategies for fostering meaningful patient engagement.</w:t>
      </w:r>
      <w:r w:rsidR="00033C7D" w:rsidRPr="00E5596B">
        <w:rPr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0E1B" w14:paraId="4251183A" w14:textId="77777777" w:rsidTr="00DB32D1">
        <w:trPr>
          <w:trHeight w:val="2177"/>
        </w:trPr>
        <w:tc>
          <w:tcPr>
            <w:tcW w:w="9350" w:type="dxa"/>
          </w:tcPr>
          <w:p w14:paraId="5F4056DC" w14:textId="77777777" w:rsidR="00700E1B" w:rsidRDefault="00700E1B" w:rsidP="00667BAC">
            <w:pPr>
              <w:rPr>
                <w:color w:val="000000" w:themeColor="text1"/>
                <w:sz w:val="24"/>
                <w:szCs w:val="24"/>
              </w:rPr>
            </w:pPr>
            <w:bookmarkStart w:id="6" w:name="_Hlk141796254"/>
          </w:p>
        </w:tc>
      </w:tr>
      <w:bookmarkEnd w:id="6"/>
    </w:tbl>
    <w:p w14:paraId="486FBCA6" w14:textId="77777777" w:rsidR="00700E1B" w:rsidRPr="00B00433" w:rsidRDefault="00700E1B" w:rsidP="00700E1B">
      <w:pPr>
        <w:rPr>
          <w:sz w:val="24"/>
          <w:szCs w:val="24"/>
        </w:rPr>
      </w:pPr>
    </w:p>
    <w:p w14:paraId="46D2152F" w14:textId="4E4CAA9F" w:rsidR="001A02C2" w:rsidRDefault="00A82ADF" w:rsidP="008F5CA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82ADF">
        <w:rPr>
          <w:sz w:val="24"/>
          <w:szCs w:val="24"/>
        </w:rPr>
        <w:t>Research Team and Environment including expertise and roles of team members in relation to the proposed research (50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A02C2" w14:paraId="16666C3B" w14:textId="77777777" w:rsidTr="00BC468F">
        <w:trPr>
          <w:trHeight w:val="1783"/>
        </w:trPr>
        <w:tc>
          <w:tcPr>
            <w:tcW w:w="9350" w:type="dxa"/>
          </w:tcPr>
          <w:p w14:paraId="09C99BB0" w14:textId="77777777" w:rsidR="001A02C2" w:rsidRDefault="001A02C2" w:rsidP="00BC468F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4EA6C7C" w14:textId="77777777" w:rsidR="001A02C2" w:rsidRPr="001A02C2" w:rsidRDefault="001A02C2" w:rsidP="001A02C2">
      <w:pPr>
        <w:rPr>
          <w:sz w:val="24"/>
          <w:szCs w:val="24"/>
        </w:rPr>
      </w:pPr>
    </w:p>
    <w:p w14:paraId="197F0A0D" w14:textId="14B6E093" w:rsidR="00AE6961" w:rsidRDefault="008F5CA4" w:rsidP="008F5CA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F5CA4">
        <w:rPr>
          <w:sz w:val="24"/>
          <w:szCs w:val="24"/>
        </w:rPr>
        <w:t xml:space="preserve">Fit with Long COVID Web Research </w:t>
      </w:r>
      <w:r w:rsidR="0062523B" w:rsidRPr="008F5CA4">
        <w:rPr>
          <w:sz w:val="24"/>
          <w:szCs w:val="24"/>
        </w:rPr>
        <w:t>Priorities</w:t>
      </w:r>
      <w:r w:rsidRPr="008F5CA4">
        <w:rPr>
          <w:sz w:val="24"/>
          <w:szCs w:val="24"/>
        </w:rPr>
        <w:t xml:space="preserve"> </w:t>
      </w:r>
      <w:r w:rsidR="00E45DA8">
        <w:rPr>
          <w:sz w:val="24"/>
          <w:szCs w:val="24"/>
        </w:rPr>
        <w:t xml:space="preserve">in Appendix A </w:t>
      </w:r>
      <w:r w:rsidR="00AE6961">
        <w:rPr>
          <w:sz w:val="24"/>
          <w:szCs w:val="24"/>
        </w:rPr>
        <w:t>(5</w:t>
      </w:r>
      <w:r w:rsidRPr="008F5CA4">
        <w:rPr>
          <w:sz w:val="24"/>
          <w:szCs w:val="24"/>
        </w:rPr>
        <w:t>0 word</w:t>
      </w:r>
      <w:r w:rsidR="00AE6961">
        <w:rPr>
          <w:sz w:val="24"/>
          <w:szCs w:val="24"/>
        </w:rPr>
        <w:t>s</w:t>
      </w:r>
      <w:r w:rsidRPr="008F5CA4">
        <w:rPr>
          <w:sz w:val="24"/>
          <w:szCs w:val="24"/>
        </w:rPr>
        <w:t>)</w:t>
      </w:r>
    </w:p>
    <w:p w14:paraId="161053A7" w14:textId="639A9C3D" w:rsidR="008F5CA4" w:rsidRPr="00AE6961" w:rsidRDefault="00AE6961" w:rsidP="00AE6961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8F5CA4" w:rsidRPr="00AE6961">
        <w:rPr>
          <w:sz w:val="24"/>
          <w:szCs w:val="24"/>
        </w:rPr>
        <w:t>escrib</w:t>
      </w:r>
      <w:r>
        <w:rPr>
          <w:sz w:val="24"/>
          <w:szCs w:val="24"/>
        </w:rPr>
        <w:t>e</w:t>
      </w:r>
      <w:r w:rsidR="008F5CA4" w:rsidRPr="00AE6961">
        <w:rPr>
          <w:sz w:val="24"/>
          <w:szCs w:val="24"/>
        </w:rPr>
        <w:t xml:space="preserve"> how your research addresses one or more research priorities of the Long COVID Web.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6961" w14:paraId="0FFFA700" w14:textId="77777777" w:rsidTr="00667BAC">
        <w:trPr>
          <w:trHeight w:val="1783"/>
        </w:trPr>
        <w:tc>
          <w:tcPr>
            <w:tcW w:w="9350" w:type="dxa"/>
          </w:tcPr>
          <w:p w14:paraId="0D76574C" w14:textId="77777777" w:rsidR="00AE6961" w:rsidRDefault="00AE6961" w:rsidP="00667BAC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969C83F" w14:textId="77777777" w:rsidR="00AE6961" w:rsidRPr="00AE6961" w:rsidRDefault="00AE6961" w:rsidP="00AE6961">
      <w:pPr>
        <w:rPr>
          <w:sz w:val="24"/>
          <w:szCs w:val="24"/>
        </w:rPr>
      </w:pPr>
    </w:p>
    <w:p w14:paraId="16D42A44" w14:textId="03A0EA40" w:rsidR="00CC7D82" w:rsidRDefault="00CC7D82" w:rsidP="00B3730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Budget</w:t>
      </w:r>
      <w:r w:rsidR="00355B08">
        <w:rPr>
          <w:sz w:val="24"/>
          <w:szCs w:val="24"/>
        </w:rPr>
        <w:t xml:space="preserve"> and justification </w:t>
      </w:r>
    </w:p>
    <w:p w14:paraId="4A9CCA6B" w14:textId="35B7ECC0" w:rsidR="00CC7D82" w:rsidRDefault="00CC7D82" w:rsidP="00CC7D82">
      <w:pPr>
        <w:rPr>
          <w:sz w:val="24"/>
          <w:szCs w:val="24"/>
        </w:rPr>
      </w:pPr>
      <w:r>
        <w:rPr>
          <w:sz w:val="24"/>
          <w:szCs w:val="24"/>
        </w:rPr>
        <w:t>Provide a detailed and realistic budget for the proposed research.</w:t>
      </w:r>
      <w:r w:rsidRPr="00CC7D82">
        <w:t xml:space="preserve"> </w:t>
      </w:r>
      <w:r w:rsidRPr="00CC7D82">
        <w:rPr>
          <w:sz w:val="24"/>
          <w:szCs w:val="24"/>
        </w:rPr>
        <w:t xml:space="preserve">The budget should be comprehensive and include all anticipated costs related to the proposed research, such as </w:t>
      </w:r>
      <w:r w:rsidR="00355B08">
        <w:rPr>
          <w:sz w:val="24"/>
          <w:szCs w:val="24"/>
        </w:rPr>
        <w:t>staff</w:t>
      </w:r>
      <w:r w:rsidRPr="00CC7D82">
        <w:rPr>
          <w:sz w:val="24"/>
          <w:szCs w:val="24"/>
        </w:rPr>
        <w:t xml:space="preserve">, </w:t>
      </w:r>
      <w:r w:rsidR="00355B08">
        <w:rPr>
          <w:sz w:val="24"/>
          <w:szCs w:val="24"/>
        </w:rPr>
        <w:t>supplies</w:t>
      </w:r>
      <w:r w:rsidRPr="00CC7D82">
        <w:rPr>
          <w:sz w:val="24"/>
          <w:szCs w:val="24"/>
        </w:rPr>
        <w:t xml:space="preserve">, </w:t>
      </w:r>
      <w:r w:rsidR="00355B08">
        <w:rPr>
          <w:sz w:val="24"/>
          <w:szCs w:val="24"/>
        </w:rPr>
        <w:t xml:space="preserve">research expenses, </w:t>
      </w:r>
      <w:r w:rsidRPr="00CC7D82">
        <w:rPr>
          <w:sz w:val="24"/>
          <w:szCs w:val="24"/>
        </w:rPr>
        <w:t xml:space="preserve">participant compensation, </w:t>
      </w:r>
      <w:r w:rsidR="00355B08">
        <w:rPr>
          <w:sz w:val="24"/>
          <w:szCs w:val="24"/>
        </w:rPr>
        <w:t xml:space="preserve">miscellaneous, etc. </w:t>
      </w:r>
      <w:r w:rsidR="00355B08" w:rsidRPr="00355B08">
        <w:rPr>
          <w:sz w:val="24"/>
          <w:szCs w:val="24"/>
        </w:rPr>
        <w:t xml:space="preserve">Please refer to </w:t>
      </w:r>
      <w:r w:rsidR="00355B08" w:rsidRPr="0098690B">
        <w:rPr>
          <w:sz w:val="24"/>
          <w:szCs w:val="24"/>
        </w:rPr>
        <w:t xml:space="preserve">the </w:t>
      </w:r>
      <w:hyperlink r:id="rId8" w:history="1">
        <w:r w:rsidR="0098690B" w:rsidRPr="0098690B">
          <w:rPr>
            <w:rFonts w:cstheme="minorHAnsi"/>
            <w:color w:val="4472C4" w:themeColor="accent1"/>
            <w:sz w:val="24"/>
            <w:szCs w:val="24"/>
            <w:u w:val="single"/>
          </w:rPr>
          <w:t>Tri-Agency Financial Administration Guide</w:t>
        </w:r>
      </w:hyperlink>
      <w:r w:rsidR="00355B08" w:rsidRPr="0098690B">
        <w:rPr>
          <w:sz w:val="24"/>
          <w:szCs w:val="24"/>
        </w:rPr>
        <w:t xml:space="preserve"> to confirm eligible expenses for your project. </w:t>
      </w:r>
      <w:r w:rsidRPr="0098690B">
        <w:rPr>
          <w:sz w:val="24"/>
          <w:szCs w:val="24"/>
        </w:rPr>
        <w:t>I</w:t>
      </w:r>
      <w:r>
        <w:rPr>
          <w:sz w:val="24"/>
          <w:szCs w:val="24"/>
        </w:rPr>
        <w:t>f applicable, t</w:t>
      </w:r>
      <w:r w:rsidRPr="00CC7D82">
        <w:rPr>
          <w:sz w:val="24"/>
          <w:szCs w:val="24"/>
        </w:rPr>
        <w:t>he budget should also include details of any matching funding secured from other sources and how it will be used to support the proposed study.</w:t>
      </w:r>
      <w:r w:rsidR="001B4D74">
        <w:rPr>
          <w:sz w:val="24"/>
          <w:szCs w:val="24"/>
        </w:rPr>
        <w:t xml:space="preserve"> Besides, please fill out the </w:t>
      </w:r>
      <w:r w:rsidR="00CE2597">
        <w:rPr>
          <w:sz w:val="24"/>
          <w:szCs w:val="24"/>
        </w:rPr>
        <w:t>“</w:t>
      </w:r>
      <w:r w:rsidR="00FA36BB">
        <w:rPr>
          <w:sz w:val="24"/>
          <w:szCs w:val="24"/>
        </w:rPr>
        <w:t xml:space="preserve">LCW2023FundingCall - </w:t>
      </w:r>
      <w:r w:rsidR="00CE2597">
        <w:rPr>
          <w:sz w:val="24"/>
          <w:szCs w:val="24"/>
        </w:rPr>
        <w:t>B</w:t>
      </w:r>
      <w:r w:rsidR="00727F4A">
        <w:rPr>
          <w:sz w:val="24"/>
          <w:szCs w:val="24"/>
        </w:rPr>
        <w:t xml:space="preserve">udget </w:t>
      </w:r>
      <w:r w:rsidR="00CE2597">
        <w:rPr>
          <w:sz w:val="24"/>
          <w:szCs w:val="24"/>
        </w:rPr>
        <w:t>F</w:t>
      </w:r>
      <w:r w:rsidR="001B4D74">
        <w:rPr>
          <w:sz w:val="24"/>
          <w:szCs w:val="24"/>
        </w:rPr>
        <w:t>orm</w:t>
      </w:r>
      <w:r w:rsidR="00CE2597">
        <w:rPr>
          <w:sz w:val="24"/>
          <w:szCs w:val="24"/>
        </w:rPr>
        <w:t>”</w:t>
      </w:r>
      <w:r w:rsidR="00727F4A">
        <w:rPr>
          <w:sz w:val="24"/>
          <w:szCs w:val="24"/>
        </w:rPr>
        <w:t>.</w:t>
      </w:r>
      <w:r w:rsidR="001B4D74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1"/>
      </w:tblGrid>
      <w:tr w:rsidR="00CC7D82" w14:paraId="2BA4CA5E" w14:textId="77777777" w:rsidTr="003B6EA4">
        <w:trPr>
          <w:trHeight w:val="4414"/>
        </w:trPr>
        <w:tc>
          <w:tcPr>
            <w:tcW w:w="9361" w:type="dxa"/>
          </w:tcPr>
          <w:p w14:paraId="72BBD9F0" w14:textId="77777777" w:rsidR="00CC7D82" w:rsidRDefault="00CC7D82" w:rsidP="001109BB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3B929CE" w14:textId="77777777" w:rsidR="00CC7D82" w:rsidRPr="00CC7D82" w:rsidRDefault="00CC7D82" w:rsidP="00CC7D82">
      <w:pPr>
        <w:rPr>
          <w:sz w:val="24"/>
          <w:szCs w:val="24"/>
        </w:rPr>
      </w:pPr>
    </w:p>
    <w:p w14:paraId="467344A8" w14:textId="2C37E61B" w:rsidR="0018242A" w:rsidRDefault="00486A02" w:rsidP="00486A02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Recommended reviewers </w:t>
      </w:r>
    </w:p>
    <w:p w14:paraId="780152F8" w14:textId="1AEFE8AB" w:rsidR="007D63ED" w:rsidRPr="007D63ED" w:rsidRDefault="007D63ED" w:rsidP="007D63ED">
      <w:pPr>
        <w:rPr>
          <w:sz w:val="24"/>
          <w:szCs w:val="24"/>
        </w:rPr>
      </w:pPr>
      <w:r>
        <w:rPr>
          <w:sz w:val="24"/>
          <w:szCs w:val="24"/>
        </w:rPr>
        <w:t>Please list up to three recommended reviewers.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486A02" w14:paraId="1782B6C1" w14:textId="77777777" w:rsidTr="009618D6">
        <w:trPr>
          <w:trHeight w:val="1050"/>
        </w:trPr>
        <w:tc>
          <w:tcPr>
            <w:tcW w:w="9634" w:type="dxa"/>
          </w:tcPr>
          <w:p w14:paraId="659EC89A" w14:textId="77777777" w:rsidR="00486A02" w:rsidRDefault="00486A02" w:rsidP="009618D6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6A2F1FD" w14:textId="77777777" w:rsidR="00486A02" w:rsidRPr="00486A02" w:rsidRDefault="00486A02" w:rsidP="00486A02">
      <w:pPr>
        <w:rPr>
          <w:sz w:val="24"/>
          <w:szCs w:val="24"/>
        </w:rPr>
      </w:pPr>
    </w:p>
    <w:p w14:paraId="117FFA50" w14:textId="274969F9" w:rsidR="0019441A" w:rsidRPr="0019441A" w:rsidRDefault="0019441A" w:rsidP="00B3730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9441A">
        <w:rPr>
          <w:sz w:val="24"/>
          <w:szCs w:val="24"/>
        </w:rPr>
        <w:t>Signatures and Disclaimer</w:t>
      </w:r>
    </w:p>
    <w:p w14:paraId="18843CBE" w14:textId="1B2D2886" w:rsidR="0019441A" w:rsidRPr="0019441A" w:rsidRDefault="0019441A" w:rsidP="0019441A">
      <w:pPr>
        <w:rPr>
          <w:sz w:val="24"/>
          <w:szCs w:val="24"/>
        </w:rPr>
      </w:pPr>
      <w:r w:rsidRPr="0019441A">
        <w:rPr>
          <w:sz w:val="24"/>
          <w:szCs w:val="24"/>
        </w:rPr>
        <w:t xml:space="preserve">By signing below the applicant agrees to abide by all regulations and policies governing this </w:t>
      </w:r>
      <w:r w:rsidR="00B37306">
        <w:rPr>
          <w:sz w:val="24"/>
          <w:szCs w:val="24"/>
        </w:rPr>
        <w:t>funding</w:t>
      </w:r>
      <w:r w:rsidRPr="0019441A">
        <w:rPr>
          <w:sz w:val="24"/>
          <w:szCs w:val="24"/>
        </w:rPr>
        <w:t>, if granted. The applicant’s signature also confirms that the applicant is not currently barred from applying to The L</w:t>
      </w:r>
      <w:r w:rsidR="00B37306">
        <w:rPr>
          <w:sz w:val="24"/>
          <w:szCs w:val="24"/>
        </w:rPr>
        <w:t>ong COVID Web</w:t>
      </w:r>
      <w:r w:rsidRPr="0019441A">
        <w:rPr>
          <w:sz w:val="24"/>
          <w:szCs w:val="24"/>
        </w:rPr>
        <w:t xml:space="preserve"> or any other research funding organization (e.g. CIHR, NSERC, SSHRC, provincial funding organizations) for reasons of breach of standards of ethics or integrity (i.e. financial or scientific misconduct). The</w:t>
      </w:r>
      <w:r w:rsidR="00B37306">
        <w:rPr>
          <w:sz w:val="24"/>
          <w:szCs w:val="24"/>
        </w:rPr>
        <w:t xml:space="preserve"> </w:t>
      </w:r>
      <w:r w:rsidRPr="0019441A">
        <w:rPr>
          <w:sz w:val="24"/>
          <w:szCs w:val="24"/>
        </w:rPr>
        <w:t>signature also confirms the agreement to provide the funding match (see guidelines for formula) and that the matched funds will be fully available for the</w:t>
      </w:r>
      <w:r w:rsidR="00B37306">
        <w:rPr>
          <w:sz w:val="24"/>
          <w:szCs w:val="24"/>
        </w:rPr>
        <w:t xml:space="preserve"> </w:t>
      </w:r>
      <w:r w:rsidRPr="0019441A">
        <w:rPr>
          <w:sz w:val="24"/>
          <w:szCs w:val="24"/>
        </w:rPr>
        <w:t>funding period</w:t>
      </w:r>
      <w:r w:rsidR="00B37306">
        <w:rPr>
          <w:sz w:val="24"/>
          <w:szCs w:val="24"/>
        </w:rPr>
        <w:t>, if applicable</w:t>
      </w:r>
      <w:r w:rsidRPr="0019441A">
        <w:rPr>
          <w:sz w:val="24"/>
          <w:szCs w:val="24"/>
        </w:rP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4"/>
        <w:gridCol w:w="4257"/>
      </w:tblGrid>
      <w:tr w:rsidR="00B37306" w14:paraId="55A93C60" w14:textId="77777777" w:rsidTr="00B37306">
        <w:trPr>
          <w:trHeight w:val="545"/>
        </w:trPr>
        <w:tc>
          <w:tcPr>
            <w:tcW w:w="5094" w:type="dxa"/>
          </w:tcPr>
          <w:p w14:paraId="3E7B72D3" w14:textId="1D67C8BE" w:rsidR="00B37306" w:rsidRDefault="00B37306" w:rsidP="0019441A">
            <w:pPr>
              <w:rPr>
                <w:sz w:val="24"/>
                <w:szCs w:val="24"/>
              </w:rPr>
            </w:pPr>
            <w:r w:rsidRPr="0019441A">
              <w:rPr>
                <w:sz w:val="24"/>
                <w:szCs w:val="24"/>
              </w:rPr>
              <w:t xml:space="preserve">Signature of </w:t>
            </w:r>
            <w:r w:rsidR="000D1E89">
              <w:rPr>
                <w:sz w:val="24"/>
                <w:szCs w:val="24"/>
              </w:rPr>
              <w:t>NPI</w:t>
            </w:r>
            <w:r w:rsidRPr="0019441A">
              <w:rPr>
                <w:sz w:val="24"/>
                <w:szCs w:val="24"/>
              </w:rPr>
              <w:t>:</w:t>
            </w:r>
          </w:p>
        </w:tc>
        <w:tc>
          <w:tcPr>
            <w:tcW w:w="4257" w:type="dxa"/>
          </w:tcPr>
          <w:p w14:paraId="20F0EC62" w14:textId="3A6E67A6" w:rsidR="00B37306" w:rsidRDefault="00B37306" w:rsidP="0019441A">
            <w:pPr>
              <w:rPr>
                <w:sz w:val="24"/>
                <w:szCs w:val="24"/>
              </w:rPr>
            </w:pPr>
            <w:r w:rsidRPr="00B37306">
              <w:rPr>
                <w:sz w:val="24"/>
                <w:szCs w:val="24"/>
              </w:rPr>
              <w:t xml:space="preserve">Date:      </w:t>
            </w:r>
          </w:p>
        </w:tc>
      </w:tr>
    </w:tbl>
    <w:p w14:paraId="7511A62D" w14:textId="54BC2A54" w:rsidR="002A366B" w:rsidRDefault="0019441A" w:rsidP="00E06DA2">
      <w:pPr>
        <w:rPr>
          <w:sz w:val="24"/>
          <w:szCs w:val="24"/>
        </w:rPr>
      </w:pPr>
      <w:r w:rsidRPr="0019441A">
        <w:rPr>
          <w:sz w:val="24"/>
          <w:szCs w:val="24"/>
        </w:rPr>
        <w:tab/>
      </w:r>
      <w:r w:rsidRPr="0019441A">
        <w:rPr>
          <w:sz w:val="24"/>
          <w:szCs w:val="24"/>
        </w:rPr>
        <w:tab/>
        <w:t xml:space="preserve"> </w:t>
      </w:r>
    </w:p>
    <w:p w14:paraId="51B0AEAF" w14:textId="77777777" w:rsidR="002A366B" w:rsidRDefault="002A366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63B2F4A" w14:textId="7894B264" w:rsidR="002A366B" w:rsidRDefault="002A366B" w:rsidP="00496DD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Appendix A</w:t>
      </w:r>
    </w:p>
    <w:p w14:paraId="0FF568A5" w14:textId="16181DC8" w:rsidR="0019441A" w:rsidRDefault="002A366B" w:rsidP="00496DD0">
      <w:pPr>
        <w:jc w:val="center"/>
        <w:rPr>
          <w:sz w:val="24"/>
          <w:szCs w:val="24"/>
        </w:rPr>
      </w:pPr>
      <w:r>
        <w:rPr>
          <w:sz w:val="24"/>
          <w:szCs w:val="24"/>
        </w:rPr>
        <w:t>Long COVID Web Research Priorities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5373"/>
      </w:tblGrid>
      <w:tr w:rsidR="00C710F2" w14:paraId="523E14FA" w14:textId="77777777" w:rsidTr="00AD2B73">
        <w:tc>
          <w:tcPr>
            <w:tcW w:w="1413" w:type="dxa"/>
          </w:tcPr>
          <w:p w14:paraId="2A5D85B6" w14:textId="47C5D3D7" w:rsidR="00C710F2" w:rsidRDefault="00FD70FF" w:rsidP="002A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Pillars</w:t>
            </w:r>
          </w:p>
        </w:tc>
        <w:tc>
          <w:tcPr>
            <w:tcW w:w="3402" w:type="dxa"/>
          </w:tcPr>
          <w:p w14:paraId="60DF615F" w14:textId="1763F185" w:rsidR="00C710F2" w:rsidRDefault="00857DCF" w:rsidP="002A366B">
            <w:pPr>
              <w:rPr>
                <w:sz w:val="24"/>
                <w:szCs w:val="24"/>
              </w:rPr>
            </w:pPr>
            <w:r w:rsidRPr="00857DCF">
              <w:rPr>
                <w:rFonts w:hint="eastAsia"/>
                <w:b/>
                <w:bCs/>
                <w:sz w:val="24"/>
                <w:szCs w:val="24"/>
              </w:rPr>
              <w:t>Priorities</w:t>
            </w:r>
          </w:p>
        </w:tc>
        <w:tc>
          <w:tcPr>
            <w:tcW w:w="5373" w:type="dxa"/>
          </w:tcPr>
          <w:p w14:paraId="74A75393" w14:textId="77F7F971" w:rsidR="00C710F2" w:rsidRDefault="00857DCF" w:rsidP="002A366B">
            <w:pPr>
              <w:rPr>
                <w:sz w:val="24"/>
                <w:szCs w:val="24"/>
              </w:rPr>
            </w:pPr>
            <w:r w:rsidRPr="00857DCF">
              <w:rPr>
                <w:rFonts w:hint="eastAsia"/>
                <w:b/>
                <w:bCs/>
                <w:sz w:val="24"/>
                <w:szCs w:val="24"/>
              </w:rPr>
              <w:t>Sub-Priorities</w:t>
            </w:r>
          </w:p>
        </w:tc>
      </w:tr>
      <w:tr w:rsidR="00B5518F" w14:paraId="1B255040" w14:textId="77777777" w:rsidTr="00AD2B73">
        <w:tc>
          <w:tcPr>
            <w:tcW w:w="1413" w:type="dxa"/>
            <w:vMerge w:val="restart"/>
            <w:vAlign w:val="center"/>
          </w:tcPr>
          <w:p w14:paraId="32B7AE49" w14:textId="643F49E7" w:rsidR="00B5518F" w:rsidRPr="00187EB6" w:rsidRDefault="00B5518F" w:rsidP="00B5518F">
            <w:pPr>
              <w:rPr>
                <w:sz w:val="24"/>
                <w:szCs w:val="24"/>
              </w:rPr>
            </w:pPr>
            <w:r w:rsidRPr="00857DCF">
              <w:rPr>
                <w:rFonts w:hint="eastAsia"/>
                <w:sz w:val="24"/>
                <w:szCs w:val="24"/>
              </w:rPr>
              <w:t>Biomedical Team</w:t>
            </w:r>
          </w:p>
        </w:tc>
        <w:tc>
          <w:tcPr>
            <w:tcW w:w="3402" w:type="dxa"/>
          </w:tcPr>
          <w:p w14:paraId="4BA5FCD6" w14:textId="13B7556C" w:rsidR="00B5518F" w:rsidRPr="00187EB6" w:rsidRDefault="00B5518F" w:rsidP="002A366B">
            <w:pPr>
              <w:rPr>
                <w:sz w:val="24"/>
                <w:szCs w:val="24"/>
              </w:rPr>
            </w:pPr>
            <w:r w:rsidRPr="00857DCF">
              <w:rPr>
                <w:rFonts w:hint="eastAsia"/>
                <w:sz w:val="24"/>
                <w:szCs w:val="24"/>
              </w:rPr>
              <w:t xml:space="preserve">Investigate host and viral factors in pathogenesis of </w:t>
            </w:r>
            <w:proofErr w:type="gramStart"/>
            <w:r w:rsidRPr="00857DCF">
              <w:rPr>
                <w:rFonts w:hint="eastAsia"/>
                <w:sz w:val="24"/>
                <w:szCs w:val="24"/>
              </w:rPr>
              <w:t>Post-COVID</w:t>
            </w:r>
            <w:proofErr w:type="gramEnd"/>
            <w:r w:rsidRPr="00857DCF">
              <w:rPr>
                <w:rFonts w:hint="eastAsia"/>
                <w:sz w:val="24"/>
                <w:szCs w:val="24"/>
              </w:rPr>
              <w:t>-19 Condition (PCC) </w:t>
            </w:r>
          </w:p>
        </w:tc>
        <w:tc>
          <w:tcPr>
            <w:tcW w:w="5373" w:type="dxa"/>
          </w:tcPr>
          <w:p w14:paraId="39E1812C" w14:textId="000B56C4" w:rsidR="00B5518F" w:rsidRPr="00187EB6" w:rsidRDefault="00B5518F" w:rsidP="002A366B">
            <w:pPr>
              <w:rPr>
                <w:sz w:val="24"/>
                <w:szCs w:val="24"/>
              </w:rPr>
            </w:pPr>
            <w:r w:rsidRPr="00187EB6">
              <w:rPr>
                <w:rFonts w:hint="eastAsia"/>
                <w:sz w:val="24"/>
                <w:szCs w:val="24"/>
              </w:rPr>
              <w:t>1. Evaluation of viral persistence, difference between viral strains and clinical/biological phenotypes correlations  </w:t>
            </w:r>
          </w:p>
        </w:tc>
      </w:tr>
      <w:tr w:rsidR="00B5518F" w14:paraId="5650956F" w14:textId="77777777" w:rsidTr="00AD2B73">
        <w:tc>
          <w:tcPr>
            <w:tcW w:w="1413" w:type="dxa"/>
            <w:vMerge/>
          </w:tcPr>
          <w:p w14:paraId="018463DF" w14:textId="77777777" w:rsidR="00B5518F" w:rsidRPr="00187EB6" w:rsidRDefault="00B5518F" w:rsidP="002A366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4EF81377" w14:textId="5F370938" w:rsidR="00B5518F" w:rsidRPr="00187EB6" w:rsidRDefault="00B5518F" w:rsidP="00B5518F">
            <w:pPr>
              <w:rPr>
                <w:sz w:val="24"/>
                <w:szCs w:val="24"/>
              </w:rPr>
            </w:pPr>
            <w:r w:rsidRPr="00B5518F">
              <w:rPr>
                <w:rFonts w:hint="eastAsia"/>
                <w:sz w:val="24"/>
                <w:szCs w:val="24"/>
              </w:rPr>
              <w:t>Develop and validate biomarkers for PCC </w:t>
            </w:r>
          </w:p>
        </w:tc>
        <w:tc>
          <w:tcPr>
            <w:tcW w:w="5373" w:type="dxa"/>
          </w:tcPr>
          <w:p w14:paraId="1E0F9194" w14:textId="2923A142" w:rsidR="00B5518F" w:rsidRPr="00187EB6" w:rsidRDefault="00B5518F" w:rsidP="002A366B">
            <w:pPr>
              <w:rPr>
                <w:sz w:val="24"/>
                <w:szCs w:val="24"/>
              </w:rPr>
            </w:pPr>
            <w:r w:rsidRPr="00187EB6">
              <w:rPr>
                <w:rFonts w:hint="eastAsia"/>
                <w:sz w:val="24"/>
                <w:szCs w:val="24"/>
              </w:rPr>
              <w:t>2. Develop and validate markers of neuroinflammation </w:t>
            </w:r>
          </w:p>
        </w:tc>
      </w:tr>
      <w:tr w:rsidR="00B5518F" w14:paraId="3467049C" w14:textId="77777777" w:rsidTr="00AD2B73">
        <w:tc>
          <w:tcPr>
            <w:tcW w:w="1413" w:type="dxa"/>
            <w:vMerge/>
          </w:tcPr>
          <w:p w14:paraId="6C81A5C7" w14:textId="77777777" w:rsidR="00B5518F" w:rsidRPr="00187EB6" w:rsidRDefault="00B5518F" w:rsidP="002A366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4C1B70F" w14:textId="77777777" w:rsidR="00B5518F" w:rsidRPr="00187EB6" w:rsidRDefault="00B5518F" w:rsidP="002A366B">
            <w:pPr>
              <w:rPr>
                <w:sz w:val="24"/>
                <w:szCs w:val="24"/>
              </w:rPr>
            </w:pPr>
          </w:p>
        </w:tc>
        <w:tc>
          <w:tcPr>
            <w:tcW w:w="5373" w:type="dxa"/>
          </w:tcPr>
          <w:p w14:paraId="5698865A" w14:textId="1961FE76" w:rsidR="00B5518F" w:rsidRPr="00187EB6" w:rsidRDefault="00B5518F" w:rsidP="002A366B">
            <w:pPr>
              <w:rPr>
                <w:sz w:val="24"/>
                <w:szCs w:val="24"/>
              </w:rPr>
            </w:pPr>
            <w:r w:rsidRPr="00187EB6">
              <w:rPr>
                <w:rFonts w:hint="eastAsia"/>
                <w:sz w:val="24"/>
                <w:szCs w:val="24"/>
              </w:rPr>
              <w:t>3. Develop and validate markers of autoimmunity </w:t>
            </w:r>
          </w:p>
        </w:tc>
      </w:tr>
      <w:tr w:rsidR="00591E5C" w14:paraId="0F88B8A9" w14:textId="77777777" w:rsidTr="00AD2B73">
        <w:tc>
          <w:tcPr>
            <w:tcW w:w="1413" w:type="dxa"/>
            <w:vMerge w:val="restart"/>
            <w:vAlign w:val="center"/>
          </w:tcPr>
          <w:p w14:paraId="2629E3DB" w14:textId="77777777" w:rsidR="00591E5C" w:rsidRPr="00B97C80" w:rsidRDefault="00591E5C" w:rsidP="00591E5C">
            <w:pPr>
              <w:rPr>
                <w:sz w:val="24"/>
                <w:szCs w:val="24"/>
              </w:rPr>
            </w:pPr>
            <w:r w:rsidRPr="00B97C80">
              <w:rPr>
                <w:rFonts w:hint="eastAsia"/>
                <w:sz w:val="24"/>
                <w:szCs w:val="24"/>
              </w:rPr>
              <w:t>Clinical Team </w:t>
            </w:r>
          </w:p>
          <w:p w14:paraId="6F28AD4F" w14:textId="77777777" w:rsidR="00591E5C" w:rsidRPr="00187EB6" w:rsidRDefault="00591E5C" w:rsidP="00591E5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68DAB56" w14:textId="647890D5" w:rsidR="00591E5C" w:rsidRPr="00187EB6" w:rsidRDefault="00591E5C" w:rsidP="002A366B">
            <w:pPr>
              <w:rPr>
                <w:sz w:val="24"/>
                <w:szCs w:val="24"/>
              </w:rPr>
            </w:pPr>
            <w:r w:rsidRPr="00B97C80">
              <w:rPr>
                <w:rFonts w:hint="eastAsia"/>
                <w:sz w:val="24"/>
                <w:szCs w:val="24"/>
              </w:rPr>
              <w:t>Establish consistent definitions and core outcome sets </w:t>
            </w:r>
          </w:p>
        </w:tc>
        <w:tc>
          <w:tcPr>
            <w:tcW w:w="5373" w:type="dxa"/>
          </w:tcPr>
          <w:p w14:paraId="03F2AAA2" w14:textId="7D6F0A6C" w:rsidR="00591E5C" w:rsidRPr="00187EB6" w:rsidRDefault="00591E5C" w:rsidP="002A366B">
            <w:pPr>
              <w:rPr>
                <w:sz w:val="24"/>
                <w:szCs w:val="24"/>
              </w:rPr>
            </w:pPr>
            <w:r w:rsidRPr="00591E5C">
              <w:rPr>
                <w:rFonts w:hint="eastAsia"/>
                <w:sz w:val="24"/>
                <w:szCs w:val="24"/>
              </w:rPr>
              <w:t>4. Establish consistent definitions for Long COVID </w:t>
            </w:r>
          </w:p>
        </w:tc>
      </w:tr>
      <w:tr w:rsidR="00591E5C" w14:paraId="2272A233" w14:textId="77777777" w:rsidTr="00AD2B73">
        <w:tc>
          <w:tcPr>
            <w:tcW w:w="1413" w:type="dxa"/>
            <w:vMerge/>
          </w:tcPr>
          <w:p w14:paraId="0B20DA87" w14:textId="77777777" w:rsidR="00591E5C" w:rsidRPr="00187EB6" w:rsidRDefault="00591E5C" w:rsidP="002A366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66C2A30" w14:textId="3141D4C6" w:rsidR="00591E5C" w:rsidRPr="00187EB6" w:rsidRDefault="00591E5C" w:rsidP="002A366B">
            <w:pPr>
              <w:rPr>
                <w:sz w:val="24"/>
                <w:szCs w:val="24"/>
              </w:rPr>
            </w:pPr>
            <w:r w:rsidRPr="00B97C80">
              <w:rPr>
                <w:rFonts w:hint="eastAsia"/>
                <w:sz w:val="24"/>
                <w:szCs w:val="24"/>
              </w:rPr>
              <w:t>Validate and establish diagnostic and prognostic tools </w:t>
            </w:r>
          </w:p>
        </w:tc>
        <w:tc>
          <w:tcPr>
            <w:tcW w:w="5373" w:type="dxa"/>
          </w:tcPr>
          <w:p w14:paraId="7E9B2F4D" w14:textId="35397A87" w:rsidR="00591E5C" w:rsidRPr="00187EB6" w:rsidRDefault="00591E5C" w:rsidP="002A366B">
            <w:pPr>
              <w:rPr>
                <w:sz w:val="24"/>
                <w:szCs w:val="24"/>
              </w:rPr>
            </w:pPr>
            <w:r w:rsidRPr="00591E5C">
              <w:rPr>
                <w:rFonts w:hint="eastAsia"/>
                <w:sz w:val="24"/>
                <w:szCs w:val="24"/>
              </w:rPr>
              <w:t>5. Validate and establish diagnostic tools </w:t>
            </w:r>
          </w:p>
        </w:tc>
      </w:tr>
      <w:tr w:rsidR="00591E5C" w14:paraId="13F4B992" w14:textId="77777777" w:rsidTr="00AD2B73">
        <w:tc>
          <w:tcPr>
            <w:tcW w:w="1413" w:type="dxa"/>
            <w:vMerge/>
          </w:tcPr>
          <w:p w14:paraId="22C53082" w14:textId="77777777" w:rsidR="00591E5C" w:rsidRPr="00187EB6" w:rsidRDefault="00591E5C" w:rsidP="002A366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1E2A4A0" w14:textId="34D17039" w:rsidR="00591E5C" w:rsidRPr="00187EB6" w:rsidRDefault="00591E5C" w:rsidP="002A366B">
            <w:pPr>
              <w:rPr>
                <w:sz w:val="24"/>
                <w:szCs w:val="24"/>
              </w:rPr>
            </w:pPr>
            <w:r w:rsidRPr="00591E5C">
              <w:rPr>
                <w:rFonts w:hint="eastAsia"/>
                <w:sz w:val="24"/>
                <w:szCs w:val="24"/>
              </w:rPr>
              <w:t>Test novel therapeutic interventions for PCC </w:t>
            </w:r>
          </w:p>
        </w:tc>
        <w:tc>
          <w:tcPr>
            <w:tcW w:w="5373" w:type="dxa"/>
          </w:tcPr>
          <w:p w14:paraId="6ED246D8" w14:textId="6C3B9A11" w:rsidR="00591E5C" w:rsidRPr="00187EB6" w:rsidRDefault="00591E5C" w:rsidP="002A366B">
            <w:pPr>
              <w:rPr>
                <w:sz w:val="24"/>
                <w:szCs w:val="24"/>
              </w:rPr>
            </w:pPr>
            <w:r w:rsidRPr="00591E5C">
              <w:rPr>
                <w:rFonts w:hint="eastAsia"/>
                <w:sz w:val="24"/>
                <w:szCs w:val="24"/>
              </w:rPr>
              <w:t>6. Conduct clinical trials to test interventions </w:t>
            </w:r>
          </w:p>
        </w:tc>
      </w:tr>
      <w:tr w:rsidR="004D038C" w14:paraId="52A2928D" w14:textId="77777777" w:rsidTr="00AD2B73">
        <w:tc>
          <w:tcPr>
            <w:tcW w:w="1413" w:type="dxa"/>
            <w:vMerge w:val="restart"/>
            <w:vAlign w:val="center"/>
          </w:tcPr>
          <w:p w14:paraId="2E7FCC37" w14:textId="6D73EBF4" w:rsidR="004D038C" w:rsidRPr="00187EB6" w:rsidRDefault="004D038C" w:rsidP="004D038C">
            <w:pPr>
              <w:rPr>
                <w:sz w:val="24"/>
                <w:szCs w:val="24"/>
              </w:rPr>
            </w:pPr>
            <w:r w:rsidRPr="00474C36">
              <w:rPr>
                <w:rFonts w:hint="eastAsia"/>
                <w:sz w:val="24"/>
                <w:szCs w:val="24"/>
              </w:rPr>
              <w:t>Health Services Research Team </w:t>
            </w:r>
          </w:p>
        </w:tc>
        <w:tc>
          <w:tcPr>
            <w:tcW w:w="3402" w:type="dxa"/>
          </w:tcPr>
          <w:p w14:paraId="77CA19F7" w14:textId="13320EC1" w:rsidR="004D038C" w:rsidRPr="00187EB6" w:rsidRDefault="004D038C" w:rsidP="002A366B">
            <w:pPr>
              <w:rPr>
                <w:sz w:val="24"/>
                <w:szCs w:val="24"/>
              </w:rPr>
            </w:pPr>
            <w:r w:rsidRPr="00B15382">
              <w:rPr>
                <w:rFonts w:hint="eastAsia"/>
                <w:sz w:val="24"/>
                <w:szCs w:val="24"/>
              </w:rPr>
              <w:t xml:space="preserve">Co-develop, </w:t>
            </w:r>
            <w:proofErr w:type="gramStart"/>
            <w:r w:rsidRPr="00B15382">
              <w:rPr>
                <w:rFonts w:hint="eastAsia"/>
                <w:sz w:val="24"/>
                <w:szCs w:val="24"/>
              </w:rPr>
              <w:t>validate</w:t>
            </w:r>
            <w:proofErr w:type="gramEnd"/>
            <w:r w:rsidRPr="00B15382">
              <w:rPr>
                <w:rFonts w:hint="eastAsia"/>
                <w:sz w:val="24"/>
                <w:szCs w:val="24"/>
              </w:rPr>
              <w:t xml:space="preserve"> and adapt case finding algorithms across multiple jurisdictions, populations and type of data </w:t>
            </w:r>
          </w:p>
        </w:tc>
        <w:tc>
          <w:tcPr>
            <w:tcW w:w="5373" w:type="dxa"/>
          </w:tcPr>
          <w:p w14:paraId="1F531D95" w14:textId="180D0C7E" w:rsidR="004D038C" w:rsidRPr="00187EB6" w:rsidRDefault="004D038C" w:rsidP="002A366B">
            <w:pPr>
              <w:rPr>
                <w:sz w:val="24"/>
                <w:szCs w:val="24"/>
              </w:rPr>
            </w:pPr>
            <w:r w:rsidRPr="00187EB6">
              <w:rPr>
                <w:sz w:val="24"/>
                <w:szCs w:val="24"/>
              </w:rPr>
              <w:t>7</w:t>
            </w:r>
            <w:r w:rsidRPr="00B15382">
              <w:rPr>
                <w:rFonts w:hint="eastAsia"/>
                <w:sz w:val="24"/>
                <w:szCs w:val="24"/>
              </w:rPr>
              <w:t>. Characterize subtypes and phenotypes of Long COVID </w:t>
            </w:r>
          </w:p>
        </w:tc>
      </w:tr>
      <w:tr w:rsidR="004D038C" w14:paraId="10EC1EAE" w14:textId="77777777" w:rsidTr="00AD2B73">
        <w:tc>
          <w:tcPr>
            <w:tcW w:w="1413" w:type="dxa"/>
            <w:vMerge/>
          </w:tcPr>
          <w:p w14:paraId="7E77AB77" w14:textId="70306A1E" w:rsidR="004D038C" w:rsidRPr="00187EB6" w:rsidRDefault="004D038C" w:rsidP="002A366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FF9F495" w14:textId="0C34E337" w:rsidR="004D038C" w:rsidRPr="00187EB6" w:rsidRDefault="004D038C" w:rsidP="002A366B">
            <w:pPr>
              <w:rPr>
                <w:sz w:val="24"/>
                <w:szCs w:val="24"/>
              </w:rPr>
            </w:pPr>
            <w:r w:rsidRPr="00A7383E">
              <w:rPr>
                <w:rFonts w:hint="eastAsia"/>
                <w:sz w:val="24"/>
                <w:szCs w:val="24"/>
              </w:rPr>
              <w:t>Measure variation in care delivery and outcomes to inform change </w:t>
            </w:r>
          </w:p>
        </w:tc>
        <w:tc>
          <w:tcPr>
            <w:tcW w:w="5373" w:type="dxa"/>
          </w:tcPr>
          <w:p w14:paraId="4328D7D0" w14:textId="3DA62592" w:rsidR="004D038C" w:rsidRPr="00187EB6" w:rsidRDefault="004D038C" w:rsidP="002A366B">
            <w:pPr>
              <w:rPr>
                <w:sz w:val="24"/>
                <w:szCs w:val="24"/>
              </w:rPr>
            </w:pPr>
            <w:r w:rsidRPr="00187EB6">
              <w:rPr>
                <w:sz w:val="24"/>
                <w:szCs w:val="24"/>
              </w:rPr>
              <w:t>8</w:t>
            </w:r>
            <w:r w:rsidRPr="00B15382">
              <w:rPr>
                <w:rFonts w:hint="eastAsia"/>
                <w:sz w:val="24"/>
                <w:szCs w:val="24"/>
              </w:rPr>
              <w:t>. Examine disparities, including socioeconomic and ethnic/racial disparities, etc. in healthcare utilization </w:t>
            </w:r>
          </w:p>
        </w:tc>
      </w:tr>
      <w:tr w:rsidR="004D038C" w14:paraId="524CCCDC" w14:textId="77777777" w:rsidTr="00AD2B73">
        <w:tc>
          <w:tcPr>
            <w:tcW w:w="1413" w:type="dxa"/>
            <w:vMerge/>
          </w:tcPr>
          <w:p w14:paraId="6290133E" w14:textId="77777777" w:rsidR="004D038C" w:rsidRPr="00187EB6" w:rsidRDefault="004D038C" w:rsidP="002A366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C3F261D" w14:textId="1D6CAFA8" w:rsidR="004D038C" w:rsidRPr="00187EB6" w:rsidRDefault="004D038C" w:rsidP="002A366B">
            <w:pPr>
              <w:rPr>
                <w:sz w:val="24"/>
                <w:szCs w:val="24"/>
              </w:rPr>
            </w:pPr>
            <w:r w:rsidRPr="00187EB6">
              <w:rPr>
                <w:rFonts w:hint="eastAsia"/>
                <w:sz w:val="24"/>
                <w:szCs w:val="24"/>
              </w:rPr>
              <w:t>Others</w:t>
            </w:r>
          </w:p>
        </w:tc>
        <w:tc>
          <w:tcPr>
            <w:tcW w:w="5373" w:type="dxa"/>
          </w:tcPr>
          <w:p w14:paraId="2DA5F24A" w14:textId="12318C3C" w:rsidR="004D038C" w:rsidRPr="00187EB6" w:rsidRDefault="004D038C" w:rsidP="002A366B">
            <w:pPr>
              <w:rPr>
                <w:sz w:val="24"/>
                <w:szCs w:val="24"/>
              </w:rPr>
            </w:pPr>
            <w:r w:rsidRPr="00187EB6">
              <w:rPr>
                <w:sz w:val="24"/>
                <w:szCs w:val="24"/>
              </w:rPr>
              <w:t>9</w:t>
            </w:r>
            <w:r w:rsidRPr="00187EB6">
              <w:rPr>
                <w:rFonts w:hint="eastAsia"/>
                <w:sz w:val="24"/>
                <w:szCs w:val="24"/>
              </w:rPr>
              <w:t>. Developing national recommendations for rehabilitation pathways for persons with Long COVID </w:t>
            </w:r>
          </w:p>
        </w:tc>
      </w:tr>
      <w:tr w:rsidR="004D038C" w14:paraId="27541C8E" w14:textId="77777777" w:rsidTr="00AD2B73">
        <w:tc>
          <w:tcPr>
            <w:tcW w:w="1413" w:type="dxa"/>
            <w:vMerge w:val="restart"/>
            <w:vAlign w:val="center"/>
          </w:tcPr>
          <w:p w14:paraId="5B05116C" w14:textId="610A9469" w:rsidR="004D038C" w:rsidRPr="00187EB6" w:rsidRDefault="004D038C" w:rsidP="004D038C">
            <w:pPr>
              <w:rPr>
                <w:sz w:val="24"/>
                <w:szCs w:val="24"/>
              </w:rPr>
            </w:pPr>
            <w:r w:rsidRPr="004D038C">
              <w:rPr>
                <w:rFonts w:hint="eastAsia"/>
                <w:sz w:val="24"/>
                <w:szCs w:val="24"/>
              </w:rPr>
              <w:t>Population Health Team </w:t>
            </w:r>
          </w:p>
        </w:tc>
        <w:tc>
          <w:tcPr>
            <w:tcW w:w="3402" w:type="dxa"/>
          </w:tcPr>
          <w:p w14:paraId="6C7A5311" w14:textId="01238858" w:rsidR="004D038C" w:rsidRPr="00187EB6" w:rsidRDefault="00A44BBB" w:rsidP="002A366B">
            <w:pPr>
              <w:rPr>
                <w:sz w:val="24"/>
                <w:szCs w:val="24"/>
              </w:rPr>
            </w:pPr>
            <w:r w:rsidRPr="00A44BBB">
              <w:rPr>
                <w:rFonts w:hint="eastAsia"/>
                <w:sz w:val="24"/>
                <w:szCs w:val="24"/>
              </w:rPr>
              <w:t>Establish a National Patient Registry for ongoing clinical and research purposes </w:t>
            </w:r>
          </w:p>
        </w:tc>
        <w:tc>
          <w:tcPr>
            <w:tcW w:w="5373" w:type="dxa"/>
          </w:tcPr>
          <w:p w14:paraId="2BD1B687" w14:textId="6BDB679D" w:rsidR="004D038C" w:rsidRPr="00187EB6" w:rsidRDefault="00A44BBB" w:rsidP="002A366B">
            <w:pPr>
              <w:rPr>
                <w:sz w:val="24"/>
                <w:szCs w:val="24"/>
              </w:rPr>
            </w:pPr>
            <w:r w:rsidRPr="00187EB6">
              <w:rPr>
                <w:rFonts w:hint="eastAsia"/>
                <w:sz w:val="24"/>
                <w:szCs w:val="24"/>
              </w:rPr>
              <w:t>1</w:t>
            </w:r>
            <w:r w:rsidRPr="00187EB6">
              <w:rPr>
                <w:sz w:val="24"/>
                <w:szCs w:val="24"/>
              </w:rPr>
              <w:t>0</w:t>
            </w:r>
            <w:r w:rsidRPr="00187EB6">
              <w:rPr>
                <w:rFonts w:hint="eastAsia"/>
                <w:sz w:val="24"/>
                <w:szCs w:val="24"/>
              </w:rPr>
              <w:t>. Establish collaboration in the form of data sharing across PHAC, Stats Canada, and different provinces to merge the minimal data set into their current surveys </w:t>
            </w:r>
          </w:p>
        </w:tc>
      </w:tr>
      <w:tr w:rsidR="004D038C" w14:paraId="219516BF" w14:textId="77777777" w:rsidTr="00AD2B73">
        <w:tc>
          <w:tcPr>
            <w:tcW w:w="1413" w:type="dxa"/>
            <w:vMerge/>
          </w:tcPr>
          <w:p w14:paraId="1681D537" w14:textId="155D9B5A" w:rsidR="004D038C" w:rsidRPr="00187EB6" w:rsidRDefault="004D038C" w:rsidP="002A366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DDD60D9" w14:textId="2C9CED2A" w:rsidR="004D038C" w:rsidRPr="00187EB6" w:rsidRDefault="00A44BBB" w:rsidP="002A366B">
            <w:pPr>
              <w:rPr>
                <w:sz w:val="24"/>
                <w:szCs w:val="24"/>
              </w:rPr>
            </w:pPr>
            <w:r w:rsidRPr="00A44BBB">
              <w:rPr>
                <w:rFonts w:hint="eastAsia"/>
                <w:sz w:val="24"/>
                <w:szCs w:val="24"/>
              </w:rPr>
              <w:t>Simulation and economic modeling to inform policy and resource allocation </w:t>
            </w:r>
          </w:p>
        </w:tc>
        <w:tc>
          <w:tcPr>
            <w:tcW w:w="5373" w:type="dxa"/>
          </w:tcPr>
          <w:p w14:paraId="00D90B59" w14:textId="497FE7DA" w:rsidR="004D038C" w:rsidRPr="00187EB6" w:rsidRDefault="006C5A1C" w:rsidP="002A366B">
            <w:pPr>
              <w:rPr>
                <w:sz w:val="24"/>
                <w:szCs w:val="24"/>
              </w:rPr>
            </w:pPr>
            <w:r w:rsidRPr="00187EB6">
              <w:rPr>
                <w:rFonts w:hint="eastAsia"/>
                <w:sz w:val="24"/>
                <w:szCs w:val="24"/>
              </w:rPr>
              <w:t>1</w:t>
            </w:r>
            <w:r w:rsidRPr="00187EB6">
              <w:rPr>
                <w:sz w:val="24"/>
                <w:szCs w:val="24"/>
              </w:rPr>
              <w:t>1</w:t>
            </w:r>
            <w:r w:rsidRPr="00187EB6">
              <w:rPr>
                <w:rFonts w:hint="eastAsia"/>
                <w:sz w:val="24"/>
                <w:szCs w:val="24"/>
              </w:rPr>
              <w:t>. Identify and estimate the (1) healthcare, (2) societal and (3) patient-level costs associated with PCC over the short and long term. </w:t>
            </w:r>
          </w:p>
        </w:tc>
      </w:tr>
      <w:tr w:rsidR="004D038C" w14:paraId="660E235B" w14:textId="77777777" w:rsidTr="00AD2B73">
        <w:tc>
          <w:tcPr>
            <w:tcW w:w="1413" w:type="dxa"/>
            <w:vMerge/>
          </w:tcPr>
          <w:p w14:paraId="63956A44" w14:textId="77777777" w:rsidR="004D038C" w:rsidRPr="00187EB6" w:rsidRDefault="004D038C" w:rsidP="002A366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61A9E39" w14:textId="6702D173" w:rsidR="004D038C" w:rsidRPr="00187EB6" w:rsidRDefault="006C5A1C" w:rsidP="002A366B">
            <w:pPr>
              <w:rPr>
                <w:sz w:val="24"/>
                <w:szCs w:val="24"/>
              </w:rPr>
            </w:pPr>
            <w:r w:rsidRPr="00187EB6">
              <w:rPr>
                <w:rFonts w:hint="eastAsia"/>
                <w:sz w:val="24"/>
                <w:szCs w:val="24"/>
              </w:rPr>
              <w:t>Others</w:t>
            </w:r>
          </w:p>
        </w:tc>
        <w:tc>
          <w:tcPr>
            <w:tcW w:w="5373" w:type="dxa"/>
          </w:tcPr>
          <w:p w14:paraId="7634E3A5" w14:textId="1DE62BA0" w:rsidR="004D038C" w:rsidRPr="00187EB6" w:rsidRDefault="006C5A1C" w:rsidP="002A366B">
            <w:pPr>
              <w:rPr>
                <w:sz w:val="24"/>
                <w:szCs w:val="24"/>
              </w:rPr>
            </w:pPr>
            <w:r w:rsidRPr="006C5A1C">
              <w:rPr>
                <w:rFonts w:hint="eastAsia"/>
                <w:sz w:val="24"/>
                <w:szCs w:val="24"/>
              </w:rPr>
              <w:t>1</w:t>
            </w:r>
            <w:r w:rsidRPr="00187EB6">
              <w:rPr>
                <w:sz w:val="24"/>
                <w:szCs w:val="24"/>
              </w:rPr>
              <w:t>2</w:t>
            </w:r>
            <w:r w:rsidRPr="006C5A1C">
              <w:rPr>
                <w:rFonts w:hint="eastAsia"/>
                <w:sz w:val="24"/>
                <w:szCs w:val="24"/>
              </w:rPr>
              <w:t xml:space="preserve">. Identify and evaluate supports and strategies to help people return to work or sustain work (e.g., supports and accommodations)  </w:t>
            </w:r>
          </w:p>
        </w:tc>
      </w:tr>
    </w:tbl>
    <w:p w14:paraId="120118AD" w14:textId="77777777" w:rsidR="002A366B" w:rsidRPr="002A366B" w:rsidRDefault="002A366B" w:rsidP="002A366B">
      <w:pPr>
        <w:rPr>
          <w:sz w:val="24"/>
          <w:szCs w:val="24"/>
        </w:rPr>
      </w:pPr>
    </w:p>
    <w:p w14:paraId="42FF08A6" w14:textId="77777777" w:rsidR="004F2130" w:rsidRDefault="004F2130" w:rsidP="004F2130">
      <w:pPr>
        <w:rPr>
          <w:sz w:val="24"/>
          <w:szCs w:val="24"/>
        </w:rPr>
      </w:pPr>
    </w:p>
    <w:p w14:paraId="553AD59F" w14:textId="77777777" w:rsidR="00AC1D34" w:rsidRPr="001277C5" w:rsidRDefault="00AC1D34" w:rsidP="001277C5">
      <w:pPr>
        <w:rPr>
          <w:rFonts w:cstheme="minorHAnsi"/>
        </w:rPr>
      </w:pPr>
    </w:p>
    <w:p w14:paraId="24D44A53" w14:textId="3FCE603A" w:rsidR="00496DD0" w:rsidRPr="00C4538A" w:rsidRDefault="00496DD0" w:rsidP="00496DD0">
      <w:pPr>
        <w:rPr>
          <w:sz w:val="24"/>
          <w:szCs w:val="24"/>
        </w:rPr>
      </w:pPr>
    </w:p>
    <w:sectPr w:rsidR="00496DD0" w:rsidRPr="00C4538A" w:rsidSect="00685469">
      <w:headerReference w:type="default" r:id="rId9"/>
      <w:footerReference w:type="default" r:id="rId10"/>
      <w:pgSz w:w="12240" w:h="15840"/>
      <w:pgMar w:top="964" w:right="1021" w:bottom="96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E0C69" w14:textId="77777777" w:rsidR="004E12B0" w:rsidRDefault="004E12B0" w:rsidP="007120D7">
      <w:pPr>
        <w:spacing w:after="0" w:line="240" w:lineRule="auto"/>
      </w:pPr>
      <w:r>
        <w:separator/>
      </w:r>
    </w:p>
  </w:endnote>
  <w:endnote w:type="continuationSeparator" w:id="0">
    <w:p w14:paraId="2C967317" w14:textId="77777777" w:rsidR="004E12B0" w:rsidRDefault="004E12B0" w:rsidP="0071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61152" w14:textId="498D44FE" w:rsidR="007C72A7" w:rsidRDefault="0021012E">
    <w:pPr>
      <w:pStyle w:val="Footer"/>
    </w:pPr>
    <w:r w:rsidRPr="0021012E">
      <w:t>Long COVID Web - Call for Proposals 2024</w:t>
    </w:r>
    <w:r>
      <w:ptab w:relativeTo="margin" w:alignment="center" w:leader="none"/>
    </w:r>
    <w:r>
      <w:ptab w:relativeTo="margin" w:alignment="right" w:leader="none"/>
    </w:r>
    <w:r w:rsidR="00CD3D77">
      <w:fldChar w:fldCharType="begin"/>
    </w:r>
    <w:r w:rsidR="00CD3D77">
      <w:instrText xml:space="preserve"> PAGE   \* MERGEFORMAT </w:instrText>
    </w:r>
    <w:r w:rsidR="00CD3D77">
      <w:fldChar w:fldCharType="separate"/>
    </w:r>
    <w:r w:rsidR="00CD3D77">
      <w:rPr>
        <w:noProof/>
      </w:rPr>
      <w:t>1</w:t>
    </w:r>
    <w:r w:rsidR="00CD3D7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0B9D8" w14:textId="77777777" w:rsidR="004E12B0" w:rsidRDefault="004E12B0" w:rsidP="007120D7">
      <w:pPr>
        <w:spacing w:after="0" w:line="240" w:lineRule="auto"/>
      </w:pPr>
      <w:r>
        <w:separator/>
      </w:r>
    </w:p>
  </w:footnote>
  <w:footnote w:type="continuationSeparator" w:id="0">
    <w:p w14:paraId="7BF5F071" w14:textId="77777777" w:rsidR="004E12B0" w:rsidRDefault="004E12B0" w:rsidP="00712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05A0A" w14:textId="77777777" w:rsidR="007120D7" w:rsidRDefault="007120D7">
    <w:pPr>
      <w:pStyle w:val="Header"/>
    </w:pPr>
    <w:r>
      <w:rPr>
        <w:caps/>
        <w:noProof/>
        <w:color w:val="808080" w:themeColor="background1" w:themeShade="80"/>
        <w:sz w:val="20"/>
        <w:szCs w:val="20"/>
        <w:lang w:eastAsia="en-CA"/>
        <w14:ligatures w14:val="standardContextual"/>
      </w:rPr>
      <w:drawing>
        <wp:anchor distT="0" distB="0" distL="114300" distR="114300" simplePos="0" relativeHeight="251660288" behindDoc="0" locked="0" layoutInCell="1" allowOverlap="1" wp14:anchorId="27E9FE0E" wp14:editId="56C43486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2216150" cy="800735"/>
          <wp:effectExtent l="0" t="0" r="0" b="0"/>
          <wp:wrapTopAndBottom/>
          <wp:docPr id="12615661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566143" name="Picture 12615661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61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86A"/>
    <w:multiLevelType w:val="hybridMultilevel"/>
    <w:tmpl w:val="7F52CDC6"/>
    <w:lvl w:ilvl="0" w:tplc="C4E04946">
      <w:start w:val="3"/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28CE"/>
    <w:multiLevelType w:val="hybridMultilevel"/>
    <w:tmpl w:val="5A2A730A"/>
    <w:lvl w:ilvl="0" w:tplc="F8FEC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0FC6"/>
    <w:multiLevelType w:val="hybridMultilevel"/>
    <w:tmpl w:val="7CF43F7C"/>
    <w:lvl w:ilvl="0" w:tplc="F8FEC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D7C2A"/>
    <w:multiLevelType w:val="hybridMultilevel"/>
    <w:tmpl w:val="51AEE3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E3D27"/>
    <w:multiLevelType w:val="hybridMultilevel"/>
    <w:tmpl w:val="681C7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C3E62"/>
    <w:multiLevelType w:val="hybridMultilevel"/>
    <w:tmpl w:val="C92EA718"/>
    <w:lvl w:ilvl="0" w:tplc="7562AF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F4AA2"/>
    <w:multiLevelType w:val="hybridMultilevel"/>
    <w:tmpl w:val="CF7673E2"/>
    <w:lvl w:ilvl="0" w:tplc="F8FEC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23D73"/>
    <w:multiLevelType w:val="hybridMultilevel"/>
    <w:tmpl w:val="6D28244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200168"/>
    <w:multiLevelType w:val="multilevel"/>
    <w:tmpl w:val="533C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E96C79"/>
    <w:multiLevelType w:val="hybridMultilevel"/>
    <w:tmpl w:val="31FE2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24B3C"/>
    <w:multiLevelType w:val="hybridMultilevel"/>
    <w:tmpl w:val="23723E74"/>
    <w:lvl w:ilvl="0" w:tplc="B17670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72582"/>
    <w:multiLevelType w:val="hybridMultilevel"/>
    <w:tmpl w:val="F6445244"/>
    <w:lvl w:ilvl="0" w:tplc="F8FEC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03198"/>
    <w:multiLevelType w:val="hybridMultilevel"/>
    <w:tmpl w:val="E9842E16"/>
    <w:lvl w:ilvl="0" w:tplc="F8FEC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959A7"/>
    <w:multiLevelType w:val="hybridMultilevel"/>
    <w:tmpl w:val="49F0E2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240D2"/>
    <w:multiLevelType w:val="multilevel"/>
    <w:tmpl w:val="385C7E48"/>
    <w:styleLink w:val="CurrentList1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A17C59"/>
    <w:multiLevelType w:val="hybridMultilevel"/>
    <w:tmpl w:val="6CAA1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D16ED"/>
    <w:multiLevelType w:val="hybridMultilevel"/>
    <w:tmpl w:val="86A6223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B5514C7"/>
    <w:multiLevelType w:val="hybridMultilevel"/>
    <w:tmpl w:val="860E661C"/>
    <w:lvl w:ilvl="0" w:tplc="F8FEC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B5EAB"/>
    <w:multiLevelType w:val="hybridMultilevel"/>
    <w:tmpl w:val="C58412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4F143F"/>
    <w:multiLevelType w:val="hybridMultilevel"/>
    <w:tmpl w:val="D5E67908"/>
    <w:lvl w:ilvl="0" w:tplc="31B8AD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B54F3"/>
    <w:multiLevelType w:val="multilevel"/>
    <w:tmpl w:val="95E05130"/>
    <w:styleLink w:val="CurrentList2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563B23"/>
    <w:multiLevelType w:val="hybridMultilevel"/>
    <w:tmpl w:val="9AAE8E98"/>
    <w:lvl w:ilvl="0" w:tplc="5BD08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46A4A"/>
    <w:multiLevelType w:val="hybridMultilevel"/>
    <w:tmpl w:val="DBAA93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705DF"/>
    <w:multiLevelType w:val="multilevel"/>
    <w:tmpl w:val="C8421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A01864"/>
    <w:multiLevelType w:val="hybridMultilevel"/>
    <w:tmpl w:val="EE5034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80E67"/>
    <w:multiLevelType w:val="hybridMultilevel"/>
    <w:tmpl w:val="B8680E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51075"/>
    <w:multiLevelType w:val="hybridMultilevel"/>
    <w:tmpl w:val="86A6223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07144DC"/>
    <w:multiLevelType w:val="hybridMultilevel"/>
    <w:tmpl w:val="01A67E2A"/>
    <w:lvl w:ilvl="0" w:tplc="F8FEC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604BA"/>
    <w:multiLevelType w:val="hybridMultilevel"/>
    <w:tmpl w:val="F66064BA"/>
    <w:lvl w:ilvl="0" w:tplc="F8FEC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557F87"/>
    <w:multiLevelType w:val="hybridMultilevel"/>
    <w:tmpl w:val="500E7DF4"/>
    <w:lvl w:ilvl="0" w:tplc="F8FEC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24813"/>
    <w:multiLevelType w:val="hybridMultilevel"/>
    <w:tmpl w:val="8DE88F00"/>
    <w:lvl w:ilvl="0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1" w15:restartNumberingAfterBreak="0">
    <w:nsid w:val="64427FC7"/>
    <w:multiLevelType w:val="hybridMultilevel"/>
    <w:tmpl w:val="A09E7FA6"/>
    <w:lvl w:ilvl="0" w:tplc="F8FEC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7820C8"/>
    <w:multiLevelType w:val="multilevel"/>
    <w:tmpl w:val="8C6C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77135C"/>
    <w:multiLevelType w:val="hybridMultilevel"/>
    <w:tmpl w:val="AB38FDF2"/>
    <w:lvl w:ilvl="0" w:tplc="F8FEC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059E4"/>
    <w:multiLevelType w:val="hybridMultilevel"/>
    <w:tmpl w:val="0922AB3C"/>
    <w:lvl w:ilvl="0" w:tplc="F8FEC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60307"/>
    <w:multiLevelType w:val="hybridMultilevel"/>
    <w:tmpl w:val="8BAA91F0"/>
    <w:lvl w:ilvl="0" w:tplc="969C58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EA0969"/>
    <w:multiLevelType w:val="hybridMultilevel"/>
    <w:tmpl w:val="5CAA77B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E5754F8"/>
    <w:multiLevelType w:val="hybridMultilevel"/>
    <w:tmpl w:val="6E2296B6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FC77946"/>
    <w:multiLevelType w:val="hybridMultilevel"/>
    <w:tmpl w:val="6562C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04198"/>
    <w:multiLevelType w:val="hybridMultilevel"/>
    <w:tmpl w:val="C92EA1B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A90C5F"/>
    <w:multiLevelType w:val="hybridMultilevel"/>
    <w:tmpl w:val="DD440B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C505F4"/>
    <w:multiLevelType w:val="hybridMultilevel"/>
    <w:tmpl w:val="6E2296B6"/>
    <w:lvl w:ilvl="0" w:tplc="D58865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5E1055C"/>
    <w:multiLevelType w:val="hybridMultilevel"/>
    <w:tmpl w:val="DC24E5C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7234645"/>
    <w:multiLevelType w:val="hybridMultilevel"/>
    <w:tmpl w:val="6BE23D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F12C7A"/>
    <w:multiLevelType w:val="multilevel"/>
    <w:tmpl w:val="FA2A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531DE0"/>
    <w:multiLevelType w:val="hybridMultilevel"/>
    <w:tmpl w:val="A5427BE8"/>
    <w:lvl w:ilvl="0" w:tplc="0FF2015C">
      <w:start w:val="7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227D7"/>
    <w:multiLevelType w:val="multilevel"/>
    <w:tmpl w:val="40349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093D85"/>
    <w:multiLevelType w:val="hybridMultilevel"/>
    <w:tmpl w:val="9AFA07B4"/>
    <w:lvl w:ilvl="0" w:tplc="31B8AD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80090"/>
    <w:multiLevelType w:val="hybridMultilevel"/>
    <w:tmpl w:val="05F839A0"/>
    <w:lvl w:ilvl="0" w:tplc="F8FEC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776287">
    <w:abstractNumId w:val="39"/>
  </w:num>
  <w:num w:numId="2" w16cid:durableId="1944724283">
    <w:abstractNumId w:val="3"/>
  </w:num>
  <w:num w:numId="3" w16cid:durableId="1506238898">
    <w:abstractNumId w:val="43"/>
  </w:num>
  <w:num w:numId="4" w16cid:durableId="1014306395">
    <w:abstractNumId w:val="25"/>
  </w:num>
  <w:num w:numId="5" w16cid:durableId="863830819">
    <w:abstractNumId w:val="10"/>
  </w:num>
  <w:num w:numId="6" w16cid:durableId="1183056688">
    <w:abstractNumId w:val="40"/>
  </w:num>
  <w:num w:numId="7" w16cid:durableId="1410343050">
    <w:abstractNumId w:val="0"/>
  </w:num>
  <w:num w:numId="8" w16cid:durableId="577523456">
    <w:abstractNumId w:val="5"/>
  </w:num>
  <w:num w:numId="9" w16cid:durableId="2083216170">
    <w:abstractNumId w:val="35"/>
  </w:num>
  <w:num w:numId="10" w16cid:durableId="463082169">
    <w:abstractNumId w:val="45"/>
  </w:num>
  <w:num w:numId="11" w16cid:durableId="106320959">
    <w:abstractNumId w:val="21"/>
  </w:num>
  <w:num w:numId="12" w16cid:durableId="15356127">
    <w:abstractNumId w:val="34"/>
  </w:num>
  <w:num w:numId="13" w16cid:durableId="257523460">
    <w:abstractNumId w:val="6"/>
  </w:num>
  <w:num w:numId="14" w16cid:durableId="2089956012">
    <w:abstractNumId w:val="31"/>
  </w:num>
  <w:num w:numId="15" w16cid:durableId="1336108515">
    <w:abstractNumId w:val="29"/>
  </w:num>
  <w:num w:numId="16" w16cid:durableId="72897946">
    <w:abstractNumId w:val="17"/>
  </w:num>
  <w:num w:numId="17" w16cid:durableId="704255055">
    <w:abstractNumId w:val="33"/>
  </w:num>
  <w:num w:numId="18" w16cid:durableId="1247037686">
    <w:abstractNumId w:val="12"/>
  </w:num>
  <w:num w:numId="19" w16cid:durableId="338702452">
    <w:abstractNumId w:val="27"/>
  </w:num>
  <w:num w:numId="20" w16cid:durableId="1630667589">
    <w:abstractNumId w:val="48"/>
  </w:num>
  <w:num w:numId="21" w16cid:durableId="1453934655">
    <w:abstractNumId w:val="28"/>
  </w:num>
  <w:num w:numId="22" w16cid:durableId="1012754797">
    <w:abstractNumId w:val="11"/>
  </w:num>
  <w:num w:numId="23" w16cid:durableId="683164205">
    <w:abstractNumId w:val="1"/>
  </w:num>
  <w:num w:numId="24" w16cid:durableId="1402874254">
    <w:abstractNumId w:val="2"/>
  </w:num>
  <w:num w:numId="25" w16cid:durableId="1234657948">
    <w:abstractNumId w:val="15"/>
  </w:num>
  <w:num w:numId="26" w16cid:durableId="330452254">
    <w:abstractNumId w:val="9"/>
  </w:num>
  <w:num w:numId="27" w16cid:durableId="1388646827">
    <w:abstractNumId w:val="32"/>
  </w:num>
  <w:num w:numId="28" w16cid:durableId="1548299807">
    <w:abstractNumId w:val="8"/>
  </w:num>
  <w:num w:numId="29" w16cid:durableId="286817031">
    <w:abstractNumId w:val="46"/>
  </w:num>
  <w:num w:numId="30" w16cid:durableId="479419217">
    <w:abstractNumId w:val="23"/>
  </w:num>
  <w:num w:numId="31" w16cid:durableId="1136066572">
    <w:abstractNumId w:val="44"/>
  </w:num>
  <w:num w:numId="32" w16cid:durableId="847132793">
    <w:abstractNumId w:val="4"/>
  </w:num>
  <w:num w:numId="33" w16cid:durableId="501314987">
    <w:abstractNumId w:val="13"/>
  </w:num>
  <w:num w:numId="34" w16cid:durableId="723603967">
    <w:abstractNumId w:val="22"/>
  </w:num>
  <w:num w:numId="35" w16cid:durableId="1795830201">
    <w:abstractNumId w:val="24"/>
  </w:num>
  <w:num w:numId="36" w16cid:durableId="408116386">
    <w:abstractNumId w:val="38"/>
  </w:num>
  <w:num w:numId="37" w16cid:durableId="2004623224">
    <w:abstractNumId w:val="36"/>
  </w:num>
  <w:num w:numId="38" w16cid:durableId="546642195">
    <w:abstractNumId w:val="16"/>
  </w:num>
  <w:num w:numId="39" w16cid:durableId="200410918">
    <w:abstractNumId w:val="18"/>
  </w:num>
  <w:num w:numId="40" w16cid:durableId="1931157381">
    <w:abstractNumId w:val="42"/>
  </w:num>
  <w:num w:numId="41" w16cid:durableId="1546529834">
    <w:abstractNumId w:val="47"/>
  </w:num>
  <w:num w:numId="42" w16cid:durableId="796724712">
    <w:abstractNumId w:val="19"/>
  </w:num>
  <w:num w:numId="43" w16cid:durableId="1954554363">
    <w:abstractNumId w:val="30"/>
  </w:num>
  <w:num w:numId="44" w16cid:durableId="1510557187">
    <w:abstractNumId w:val="7"/>
  </w:num>
  <w:num w:numId="45" w16cid:durableId="511725552">
    <w:abstractNumId w:val="41"/>
  </w:num>
  <w:num w:numId="46" w16cid:durableId="345986340">
    <w:abstractNumId w:val="26"/>
  </w:num>
  <w:num w:numId="47" w16cid:durableId="1908806681">
    <w:abstractNumId w:val="14"/>
  </w:num>
  <w:num w:numId="48" w16cid:durableId="1067875462">
    <w:abstractNumId w:val="20"/>
  </w:num>
  <w:num w:numId="49" w16cid:durableId="17481085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0D7"/>
    <w:rsid w:val="000028C4"/>
    <w:rsid w:val="00032FEE"/>
    <w:rsid w:val="00033C7D"/>
    <w:rsid w:val="000474AE"/>
    <w:rsid w:val="0008079E"/>
    <w:rsid w:val="00095626"/>
    <w:rsid w:val="000B64A1"/>
    <w:rsid w:val="000D1BEA"/>
    <w:rsid w:val="000D1E89"/>
    <w:rsid w:val="001206C9"/>
    <w:rsid w:val="00123504"/>
    <w:rsid w:val="001277C5"/>
    <w:rsid w:val="00134723"/>
    <w:rsid w:val="00150328"/>
    <w:rsid w:val="0018242A"/>
    <w:rsid w:val="00182644"/>
    <w:rsid w:val="00187EB6"/>
    <w:rsid w:val="0019441A"/>
    <w:rsid w:val="001A02C2"/>
    <w:rsid w:val="001B4D74"/>
    <w:rsid w:val="001D5852"/>
    <w:rsid w:val="001F2E13"/>
    <w:rsid w:val="0021012E"/>
    <w:rsid w:val="00226379"/>
    <w:rsid w:val="00227525"/>
    <w:rsid w:val="002305EC"/>
    <w:rsid w:val="00233B20"/>
    <w:rsid w:val="00236C64"/>
    <w:rsid w:val="00236EA1"/>
    <w:rsid w:val="002446EE"/>
    <w:rsid w:val="00297A89"/>
    <w:rsid w:val="00297D91"/>
    <w:rsid w:val="002A366B"/>
    <w:rsid w:val="002A5382"/>
    <w:rsid w:val="002A6A82"/>
    <w:rsid w:val="002B3266"/>
    <w:rsid w:val="002B58D0"/>
    <w:rsid w:val="002D0CB5"/>
    <w:rsid w:val="002E5871"/>
    <w:rsid w:val="00302ECE"/>
    <w:rsid w:val="00310A3D"/>
    <w:rsid w:val="00314925"/>
    <w:rsid w:val="00315EE0"/>
    <w:rsid w:val="00332468"/>
    <w:rsid w:val="00340F97"/>
    <w:rsid w:val="00342649"/>
    <w:rsid w:val="0034633C"/>
    <w:rsid w:val="00355B08"/>
    <w:rsid w:val="00376E5B"/>
    <w:rsid w:val="003837E0"/>
    <w:rsid w:val="00391EA8"/>
    <w:rsid w:val="003A2AF3"/>
    <w:rsid w:val="003B11EA"/>
    <w:rsid w:val="003B30BC"/>
    <w:rsid w:val="003B6EA4"/>
    <w:rsid w:val="003E1B98"/>
    <w:rsid w:val="003E4D3D"/>
    <w:rsid w:val="003E60FC"/>
    <w:rsid w:val="003F1C2B"/>
    <w:rsid w:val="004231A9"/>
    <w:rsid w:val="004238AA"/>
    <w:rsid w:val="00423EF9"/>
    <w:rsid w:val="004258F6"/>
    <w:rsid w:val="004266AF"/>
    <w:rsid w:val="0043208D"/>
    <w:rsid w:val="00433488"/>
    <w:rsid w:val="00474C36"/>
    <w:rsid w:val="00486A02"/>
    <w:rsid w:val="00496DD0"/>
    <w:rsid w:val="004D038C"/>
    <w:rsid w:val="004D776E"/>
    <w:rsid w:val="004D7A48"/>
    <w:rsid w:val="004E12B0"/>
    <w:rsid w:val="004E5093"/>
    <w:rsid w:val="004F2130"/>
    <w:rsid w:val="005017F6"/>
    <w:rsid w:val="00507AD0"/>
    <w:rsid w:val="005275A3"/>
    <w:rsid w:val="005506AE"/>
    <w:rsid w:val="00552FA0"/>
    <w:rsid w:val="00562AF4"/>
    <w:rsid w:val="0057620F"/>
    <w:rsid w:val="00585B60"/>
    <w:rsid w:val="00591BB6"/>
    <w:rsid w:val="00591E5C"/>
    <w:rsid w:val="00597DF2"/>
    <w:rsid w:val="005B29B1"/>
    <w:rsid w:val="005C1889"/>
    <w:rsid w:val="005C2063"/>
    <w:rsid w:val="005C5CAA"/>
    <w:rsid w:val="005D5F4F"/>
    <w:rsid w:val="005E2D65"/>
    <w:rsid w:val="005E791F"/>
    <w:rsid w:val="005F7361"/>
    <w:rsid w:val="005F7A27"/>
    <w:rsid w:val="00612F6B"/>
    <w:rsid w:val="00613FB1"/>
    <w:rsid w:val="00620653"/>
    <w:rsid w:val="00624351"/>
    <w:rsid w:val="006245CE"/>
    <w:rsid w:val="0062523B"/>
    <w:rsid w:val="006410AE"/>
    <w:rsid w:val="00642F7F"/>
    <w:rsid w:val="00671E6F"/>
    <w:rsid w:val="00673F80"/>
    <w:rsid w:val="006756AF"/>
    <w:rsid w:val="0068121F"/>
    <w:rsid w:val="00685469"/>
    <w:rsid w:val="006A6A76"/>
    <w:rsid w:val="006B7034"/>
    <w:rsid w:val="006C5A1C"/>
    <w:rsid w:val="006C7E3E"/>
    <w:rsid w:val="006E292D"/>
    <w:rsid w:val="00700E1B"/>
    <w:rsid w:val="007120D7"/>
    <w:rsid w:val="00713E8B"/>
    <w:rsid w:val="00716676"/>
    <w:rsid w:val="00727F4A"/>
    <w:rsid w:val="007348D8"/>
    <w:rsid w:val="00735F85"/>
    <w:rsid w:val="00762A34"/>
    <w:rsid w:val="00770C07"/>
    <w:rsid w:val="007746A5"/>
    <w:rsid w:val="00776011"/>
    <w:rsid w:val="007C72A7"/>
    <w:rsid w:val="007D3CBB"/>
    <w:rsid w:val="007D517F"/>
    <w:rsid w:val="007D63ED"/>
    <w:rsid w:val="0081050A"/>
    <w:rsid w:val="00816440"/>
    <w:rsid w:val="008465C0"/>
    <w:rsid w:val="00850A2D"/>
    <w:rsid w:val="00857DCF"/>
    <w:rsid w:val="008656A4"/>
    <w:rsid w:val="008820E0"/>
    <w:rsid w:val="008A62EE"/>
    <w:rsid w:val="008A73F7"/>
    <w:rsid w:val="008B0A7C"/>
    <w:rsid w:val="008D36C8"/>
    <w:rsid w:val="008D5DBA"/>
    <w:rsid w:val="008D6D0F"/>
    <w:rsid w:val="008D709C"/>
    <w:rsid w:val="008E08E1"/>
    <w:rsid w:val="008F0045"/>
    <w:rsid w:val="008F5CA4"/>
    <w:rsid w:val="0092301D"/>
    <w:rsid w:val="0092383B"/>
    <w:rsid w:val="00927764"/>
    <w:rsid w:val="009379C2"/>
    <w:rsid w:val="009408B3"/>
    <w:rsid w:val="009409DF"/>
    <w:rsid w:val="00944BE4"/>
    <w:rsid w:val="00964082"/>
    <w:rsid w:val="009713B1"/>
    <w:rsid w:val="0098690B"/>
    <w:rsid w:val="009B2B01"/>
    <w:rsid w:val="009B3C44"/>
    <w:rsid w:val="009B68FC"/>
    <w:rsid w:val="009C0258"/>
    <w:rsid w:val="009C6B84"/>
    <w:rsid w:val="009D01CC"/>
    <w:rsid w:val="009D164D"/>
    <w:rsid w:val="009D30D8"/>
    <w:rsid w:val="009E3969"/>
    <w:rsid w:val="009F4F74"/>
    <w:rsid w:val="009F5285"/>
    <w:rsid w:val="00A02E8C"/>
    <w:rsid w:val="00A16D6B"/>
    <w:rsid w:val="00A27C89"/>
    <w:rsid w:val="00A44BBB"/>
    <w:rsid w:val="00A4523B"/>
    <w:rsid w:val="00A63CE9"/>
    <w:rsid w:val="00A64AB1"/>
    <w:rsid w:val="00A7383E"/>
    <w:rsid w:val="00A77011"/>
    <w:rsid w:val="00A82ADF"/>
    <w:rsid w:val="00A918AF"/>
    <w:rsid w:val="00AA3ECF"/>
    <w:rsid w:val="00AB3E1D"/>
    <w:rsid w:val="00AC1D34"/>
    <w:rsid w:val="00AC2434"/>
    <w:rsid w:val="00AC6975"/>
    <w:rsid w:val="00AD2B73"/>
    <w:rsid w:val="00AD690E"/>
    <w:rsid w:val="00AD6B63"/>
    <w:rsid w:val="00AE693E"/>
    <w:rsid w:val="00AE6961"/>
    <w:rsid w:val="00B00433"/>
    <w:rsid w:val="00B00540"/>
    <w:rsid w:val="00B067C6"/>
    <w:rsid w:val="00B15382"/>
    <w:rsid w:val="00B17054"/>
    <w:rsid w:val="00B241C9"/>
    <w:rsid w:val="00B358CD"/>
    <w:rsid w:val="00B37306"/>
    <w:rsid w:val="00B4489F"/>
    <w:rsid w:val="00B51931"/>
    <w:rsid w:val="00B5518F"/>
    <w:rsid w:val="00B614BC"/>
    <w:rsid w:val="00B828F9"/>
    <w:rsid w:val="00B92A95"/>
    <w:rsid w:val="00B97C80"/>
    <w:rsid w:val="00BB4123"/>
    <w:rsid w:val="00BD01C3"/>
    <w:rsid w:val="00BE250E"/>
    <w:rsid w:val="00BE322E"/>
    <w:rsid w:val="00BF09D3"/>
    <w:rsid w:val="00BF7B32"/>
    <w:rsid w:val="00C0488D"/>
    <w:rsid w:val="00C2422A"/>
    <w:rsid w:val="00C24FB6"/>
    <w:rsid w:val="00C251EC"/>
    <w:rsid w:val="00C35B20"/>
    <w:rsid w:val="00C43E77"/>
    <w:rsid w:val="00C4538A"/>
    <w:rsid w:val="00C620B4"/>
    <w:rsid w:val="00C64997"/>
    <w:rsid w:val="00C710F2"/>
    <w:rsid w:val="00CB22A5"/>
    <w:rsid w:val="00CC7D82"/>
    <w:rsid w:val="00CD3D77"/>
    <w:rsid w:val="00CE2597"/>
    <w:rsid w:val="00CE7343"/>
    <w:rsid w:val="00CF1EE7"/>
    <w:rsid w:val="00D07189"/>
    <w:rsid w:val="00D36C10"/>
    <w:rsid w:val="00D40126"/>
    <w:rsid w:val="00D410B4"/>
    <w:rsid w:val="00D42A09"/>
    <w:rsid w:val="00D4462D"/>
    <w:rsid w:val="00D5080E"/>
    <w:rsid w:val="00D5241F"/>
    <w:rsid w:val="00DA49A2"/>
    <w:rsid w:val="00DA4BFF"/>
    <w:rsid w:val="00DA7099"/>
    <w:rsid w:val="00DB32D1"/>
    <w:rsid w:val="00DB3B3E"/>
    <w:rsid w:val="00DB6DBC"/>
    <w:rsid w:val="00DB7863"/>
    <w:rsid w:val="00DC3DE6"/>
    <w:rsid w:val="00E06DA2"/>
    <w:rsid w:val="00E13A74"/>
    <w:rsid w:val="00E25BA9"/>
    <w:rsid w:val="00E31242"/>
    <w:rsid w:val="00E32F26"/>
    <w:rsid w:val="00E408D2"/>
    <w:rsid w:val="00E436C3"/>
    <w:rsid w:val="00E43778"/>
    <w:rsid w:val="00E449BE"/>
    <w:rsid w:val="00E45DA8"/>
    <w:rsid w:val="00E53454"/>
    <w:rsid w:val="00E5596B"/>
    <w:rsid w:val="00E559A3"/>
    <w:rsid w:val="00E61BF2"/>
    <w:rsid w:val="00E64B60"/>
    <w:rsid w:val="00E71F66"/>
    <w:rsid w:val="00E731D0"/>
    <w:rsid w:val="00E74240"/>
    <w:rsid w:val="00E76942"/>
    <w:rsid w:val="00E7756B"/>
    <w:rsid w:val="00E92F2C"/>
    <w:rsid w:val="00EA0404"/>
    <w:rsid w:val="00EC1C4D"/>
    <w:rsid w:val="00ED1960"/>
    <w:rsid w:val="00ED5703"/>
    <w:rsid w:val="00EF2FB2"/>
    <w:rsid w:val="00EF552F"/>
    <w:rsid w:val="00F06C16"/>
    <w:rsid w:val="00F22258"/>
    <w:rsid w:val="00F24DF3"/>
    <w:rsid w:val="00F47A46"/>
    <w:rsid w:val="00F54F5F"/>
    <w:rsid w:val="00F75C16"/>
    <w:rsid w:val="00F76873"/>
    <w:rsid w:val="00F8513B"/>
    <w:rsid w:val="00F8605D"/>
    <w:rsid w:val="00F9616B"/>
    <w:rsid w:val="00FA36BB"/>
    <w:rsid w:val="00FB5525"/>
    <w:rsid w:val="00FB5B21"/>
    <w:rsid w:val="00FB6025"/>
    <w:rsid w:val="00FC679A"/>
    <w:rsid w:val="00FD70FF"/>
    <w:rsid w:val="00FE3F75"/>
    <w:rsid w:val="00FE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7AEA81"/>
  <w15:chartTrackingRefBased/>
  <w15:docId w15:val="{99BA5802-B733-4ADB-AF7F-4C22F480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A0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0D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12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0D7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C4538A"/>
    <w:pPr>
      <w:ind w:left="720"/>
      <w:contextualSpacing/>
    </w:pPr>
  </w:style>
  <w:style w:type="table" w:styleId="TableGrid">
    <w:name w:val="Table Grid"/>
    <w:basedOn w:val="TableNormal"/>
    <w:uiPriority w:val="39"/>
    <w:rsid w:val="00716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36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6C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6C10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C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C10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23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23B"/>
    <w:rPr>
      <w:rFonts w:ascii="Times New Roman" w:hAnsi="Times New Roman" w:cs="Times New Roman"/>
      <w:kern w:val="0"/>
      <w:sz w:val="18"/>
      <w:szCs w:val="18"/>
      <w14:ligatures w14:val="none"/>
    </w:rPr>
  </w:style>
  <w:style w:type="character" w:styleId="Hyperlink">
    <w:name w:val="Hyperlink"/>
    <w:basedOn w:val="DefaultParagraphFont"/>
    <w:uiPriority w:val="99"/>
    <w:unhideWhenUsed/>
    <w:rsid w:val="005F7A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7A2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A366B"/>
    <w:pPr>
      <w:spacing w:after="0" w:line="240" w:lineRule="auto"/>
    </w:pPr>
    <w:rPr>
      <w:kern w:val="0"/>
      <w14:ligatures w14:val="none"/>
    </w:rPr>
  </w:style>
  <w:style w:type="numbering" w:customStyle="1" w:styleId="CurrentList1">
    <w:name w:val="Current List1"/>
    <w:uiPriority w:val="99"/>
    <w:rsid w:val="008E08E1"/>
    <w:pPr>
      <w:numPr>
        <w:numId w:val="47"/>
      </w:numPr>
    </w:pPr>
  </w:style>
  <w:style w:type="numbering" w:customStyle="1" w:styleId="CurrentList2">
    <w:name w:val="Current List2"/>
    <w:uiPriority w:val="99"/>
    <w:rsid w:val="008E08E1"/>
    <w:pPr>
      <w:numPr>
        <w:numId w:val="48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673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erc-crsng.gc.ca/InterAgency-Interorganismes/TAFA-AFTO/index_eng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E5235-1AE0-43BD-BBD2-23437AC35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2876</TotalTime>
  <Pages>6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Cao, Xiaoshu Caren</dc:creator>
  <cp:keywords/>
  <dc:description/>
  <cp:lastModifiedBy>Cao, Xiaoshu Caren</cp:lastModifiedBy>
  <cp:revision>20</cp:revision>
  <cp:lastPrinted>2023-05-04T17:37:00Z</cp:lastPrinted>
  <dcterms:created xsi:type="dcterms:W3CDTF">2023-08-18T15:30:00Z</dcterms:created>
  <dcterms:modified xsi:type="dcterms:W3CDTF">2024-05-01T14:33:00Z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e20ac852-371d-4334-a791-0559f5f47629</vt:lpwstr>
  </property>
</Properties>
</file>